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-419099</wp:posOffset>
                </wp:positionV>
                <wp:extent cx="4584700" cy="158546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2993616"/>
                          <a:ext cx="4572000" cy="1572768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6"/>
                                <w:vertAlign w:val="baseline"/>
                              </w:rPr>
                              <w:t xml:space="preserve">Санитарно-эпидемиологическая служба Минской области напоминает о необходимости соблюдения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6"/>
                                <w:vertAlign w:val="baseline"/>
                              </w:rPr>
                              <w:t xml:space="preserve">требований самоизоляции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-419099</wp:posOffset>
                </wp:positionV>
                <wp:extent cx="4584700" cy="1585468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4700" cy="1585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4950460" cy="33630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7120" y="2104820"/>
                          <a:ext cx="4937760" cy="335036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E4D4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Требования самоизоляции необходимо соблюдать лицам: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из числа контактов 1 уровня;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с установленным диагнозом COVID-19 находящихся 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амбулаторном лечении;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лицам, прибывшим из неблагополучных стран по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инфекции COVID-19 с отсутствием документов, подтверждающими пройденный курс вакцинации против инфекции COVID-19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курс вакцинации против инфекции COVID-19 должен быть завершен в срок от 1 до 12 месяцев до даты прибытия на территорию Республики Беларусь. В документе о вакцинации должны быть указаны фамилия, собственное имя, отчество (если таковое имеется) гражданина, дата окончания курса вакцинации (на белорусском или русском и (или) английском языках).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4950460" cy="336306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0460" cy="33630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ind w:left="-1133" w:hanging="56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</w:rPr>
        <w:drawing>
          <wp:inline distB="0" distT="0" distL="0" distR="0">
            <wp:extent cx="2616354" cy="3222527"/>
            <wp:effectExtent b="0" l="0" r="0" t="0"/>
            <wp:docPr descr="C:\Users\Gigiena\Desktop\2021-08-26_162829.png" id="7" name="image2.png"/>
            <a:graphic>
              <a:graphicData uri="http://schemas.openxmlformats.org/drawingml/2006/picture">
                <pic:pic>
                  <pic:nvPicPr>
                    <pic:cNvPr descr="C:\Users\Gigiena\Desktop\2021-08-26_162829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6354" cy="3222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3200400</wp:posOffset>
                </wp:positionV>
                <wp:extent cx="4884624" cy="216336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910038" y="2704666"/>
                          <a:ext cx="4871924" cy="215066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 cap="flat" cmpd="sng" w="12700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Лица, находящиеся в самоизоляции должны соблюдать следующие санитарно-противоэпидемические требования: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не покидать места проживания (пребывания),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в том числе не посещать места работы (учебы),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объекты торговли и общественного питания,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спортивные, выставочные и концертные залы, кинотеатры,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  <w:t xml:space="preserve">вокзалы и другие места массового пребывания людей.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3200400</wp:posOffset>
                </wp:positionV>
                <wp:extent cx="4884624" cy="2163369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4624" cy="21633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4903470</wp:posOffset>
            </wp:positionH>
            <wp:positionV relativeFrom="paragraph">
              <wp:posOffset>177800</wp:posOffset>
            </wp:positionV>
            <wp:extent cx="1414780" cy="2918460"/>
            <wp:effectExtent b="0" l="0" r="0" t="0"/>
            <wp:wrapSquare wrapText="bothSides" distB="0" distT="0" distL="114300" distR="114300"/>
            <wp:docPr descr="Восклицание: стоковые картинки, бесплатные, роялти-фри фото Восклицание |  Depositphotos" id="6" name="image1.jpg"/>
            <a:graphic>
              <a:graphicData uri="http://schemas.openxmlformats.org/drawingml/2006/picture">
                <pic:pic>
                  <pic:nvPicPr>
                    <pic:cNvPr descr="Восклицание: стоковые картинки, бесплатные, роялти-фри фото Восклицание |  Depositphotos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918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7513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292100</wp:posOffset>
                </wp:positionV>
                <wp:extent cx="4964430" cy="157815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70135" y="2997274"/>
                          <a:ext cx="4951730" cy="1565453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C55A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26"/>
                                <w:vertAlign w:val="baseline"/>
                              </w:rPr>
                              <w:t xml:space="preserve">Меры, применяемые к лицам нарушившим санитарно-эпидемиологическое законодательство: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c55911"/>
                                <w:sz w:val="26"/>
                                <w:vertAlign w:val="baseline"/>
                              </w:rPr>
                              <w:t xml:space="preserve">За нарушение санитарно-эпидемиологических требований, требований ограничительных мероприятий, предусмотрено наложение штрафа на физических лиц в размере до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26"/>
                                <w:vertAlign w:val="baseline"/>
                              </w:rPr>
                              <w:t xml:space="preserve">30 базовых величин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c55911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292100</wp:posOffset>
                </wp:positionV>
                <wp:extent cx="4964430" cy="1578153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4430" cy="15781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292100</wp:posOffset>
                </wp:positionV>
                <wp:extent cx="6625640" cy="61986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39530" y="3476419"/>
                          <a:ext cx="6612940" cy="607162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E4D4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708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0"/>
                                <w:vertAlign w:val="baseline"/>
                              </w:rPr>
                              <w:t xml:space="preserve">Помните, что нарушая требования самоизоляции Вы подвергаете риску заражения инфекцией COVID-19 окружающих!!!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292100</wp:posOffset>
                </wp:positionV>
                <wp:extent cx="6625640" cy="619862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5640" cy="6198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394"/>
        </w:tabs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Для подготовки материала использовались рисунки с сайтов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https://risunci.com/tehnika-risovaniya/doktor/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http://faqumarify523.peugeot-citroen.spb.ru/pexuxiqyl/w-vosklicatelnyj-znak-skachat/elawore.php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[Дата доступа: 26.08.2021]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risunci.com/tehnika-risovaniya/doktor/" TargetMode="External"/><Relationship Id="rId2" Type="http://schemas.openxmlformats.org/officeDocument/2006/relationships/hyperlink" Target="http://faqumarify523.peugeot-citroen.spb.ru/pexuxiqyl/w-vosklicatelnyj-znak-skachat/elawo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