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C7" w:rsidRPr="00483EC7" w:rsidRDefault="00483EC7" w:rsidP="00483EC7">
      <w:pPr>
        <w:tabs>
          <w:tab w:val="left" w:pos="249"/>
        </w:tabs>
        <w:spacing w:line="239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3EC7">
        <w:rPr>
          <w:rFonts w:ascii="Times New Roman" w:eastAsia="Times New Roman" w:hAnsi="Times New Roman"/>
          <w:sz w:val="26"/>
          <w:szCs w:val="26"/>
        </w:rPr>
        <w:t>Министерст</w:t>
      </w:r>
      <w:r>
        <w:rPr>
          <w:rFonts w:ascii="Times New Roman" w:eastAsia="Times New Roman" w:hAnsi="Times New Roman"/>
          <w:sz w:val="26"/>
          <w:szCs w:val="26"/>
        </w:rPr>
        <w:t>во</w:t>
      </w:r>
      <w:r w:rsidRPr="00483EC7">
        <w:rPr>
          <w:rFonts w:ascii="Times New Roman" w:eastAsia="Times New Roman" w:hAnsi="Times New Roman"/>
          <w:sz w:val="26"/>
          <w:szCs w:val="26"/>
        </w:rPr>
        <w:t xml:space="preserve"> здравоохранения Республики Беларусь</w:t>
      </w:r>
    </w:p>
    <w:p w:rsidR="002B64BA" w:rsidRDefault="002B64BA" w:rsidP="0065443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582F" w:rsidRDefault="00654438" w:rsidP="0065443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 xml:space="preserve">Памятка для пациента, который проходит лечение от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инфекции на дому</w:t>
      </w:r>
    </w:p>
    <w:bookmarkEnd w:id="0"/>
    <w:p w:rsidR="00654438" w:rsidRPr="0019149F" w:rsidRDefault="00654438" w:rsidP="0065443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582F" w:rsidRPr="0019149F" w:rsidRDefault="0004582F" w:rsidP="0004582F">
      <w:pPr>
        <w:spacing w:line="32" w:lineRule="exact"/>
        <w:rPr>
          <w:rFonts w:ascii="Times New Roman" w:eastAsia="Times New Roman" w:hAnsi="Times New Roman"/>
          <w:sz w:val="28"/>
          <w:szCs w:val="28"/>
        </w:rPr>
      </w:pPr>
    </w:p>
    <w:p w:rsidR="0004582F" w:rsidRPr="0019149F" w:rsidRDefault="0004582F" w:rsidP="0019149F">
      <w:pPr>
        <w:pStyle w:val="a3"/>
        <w:numPr>
          <w:ilvl w:val="0"/>
          <w:numId w:val="4"/>
        </w:num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пациенты с бессимптомным и легким течением заболевания, младше 55 лет, не имеющие хронических заболеваний, которые обычно усугубляют течение любой вирусной инфекции - сахарный диабет, </w:t>
      </w: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хроническая</w:t>
      </w:r>
      <w:proofErr w:type="gramEnd"/>
    </w:p>
    <w:p w:rsidR="0004582F" w:rsidRPr="0019149F" w:rsidRDefault="0004582F" w:rsidP="0019149F">
      <w:pPr>
        <w:pStyle w:val="a3"/>
        <w:numPr>
          <w:ilvl w:val="0"/>
          <w:numId w:val="4"/>
        </w:num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сердечная недостаточность, бронхиальная астма и др.;</w:t>
      </w:r>
    </w:p>
    <w:p w:rsidR="0004582F" w:rsidRPr="0019149F" w:rsidRDefault="0004582F" w:rsidP="0019149F">
      <w:pPr>
        <w:pStyle w:val="a3"/>
        <w:numPr>
          <w:ilvl w:val="0"/>
          <w:numId w:val="4"/>
        </w:num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пациент должен иметь возможность обслуживать себя самостоятельно или с помощью родственников;</w:t>
      </w:r>
    </w:p>
    <w:p w:rsidR="004C7A62" w:rsidRPr="0019149F" w:rsidRDefault="0004582F" w:rsidP="0019149F">
      <w:pPr>
        <w:pStyle w:val="a3"/>
        <w:numPr>
          <w:ilvl w:val="0"/>
          <w:numId w:val="4"/>
        </w:num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жилищные условия пациента позволяют ему жить изолировано, в том числе и от совместно проживающих родственников;</w:t>
      </w:r>
    </w:p>
    <w:p w:rsidR="0004582F" w:rsidRPr="0019149F" w:rsidRDefault="0004582F" w:rsidP="0019149F">
      <w:pPr>
        <w:pStyle w:val="a3"/>
        <w:numPr>
          <w:ilvl w:val="0"/>
          <w:numId w:val="4"/>
        </w:num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в сельской местности должны приниматься во внимание время </w:t>
      </w:r>
      <w:proofErr w:type="spellStart"/>
      <w:r w:rsidRPr="0019149F">
        <w:rPr>
          <w:rFonts w:ascii="Times New Roman" w:eastAsia="Times New Roman" w:hAnsi="Times New Roman"/>
          <w:sz w:val="28"/>
          <w:szCs w:val="28"/>
        </w:rPr>
        <w:t>доезда</w:t>
      </w:r>
      <w:proofErr w:type="spellEnd"/>
      <w:r w:rsidRPr="0019149F">
        <w:rPr>
          <w:rFonts w:ascii="Times New Roman" w:eastAsia="Times New Roman" w:hAnsi="Times New Roman"/>
          <w:sz w:val="28"/>
          <w:szCs w:val="28"/>
        </w:rPr>
        <w:t xml:space="preserve"> скорой медицинской помощи и территориальная близость организации здравоохранения.</w:t>
      </w:r>
    </w:p>
    <w:p w:rsidR="0019149F" w:rsidRPr="0019149F" w:rsidRDefault="0019149F" w:rsidP="0019149F">
      <w:pPr>
        <w:pStyle w:val="a3"/>
        <w:spacing w:line="120" w:lineRule="auto"/>
        <w:ind w:left="35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582F" w:rsidRPr="0019149F" w:rsidTr="0019149F">
        <w:tc>
          <w:tcPr>
            <w:tcW w:w="10206" w:type="dxa"/>
          </w:tcPr>
          <w:p w:rsidR="0004582F" w:rsidRPr="0019149F" w:rsidRDefault="0004582F" w:rsidP="0019149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sz w:val="28"/>
                <w:szCs w:val="28"/>
              </w:rPr>
              <w:t>Обращаем внимание,</w:t>
            </w:r>
          </w:p>
          <w:p w:rsidR="0004582F" w:rsidRPr="0019149F" w:rsidRDefault="0004582F" w:rsidP="0019149F">
            <w:pPr>
              <w:pStyle w:val="a3"/>
              <w:numPr>
                <w:ilvl w:val="0"/>
                <w:numId w:val="4"/>
              </w:numPr>
              <w:spacing w:line="1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582F" w:rsidRPr="0019149F" w:rsidRDefault="0004582F" w:rsidP="0019149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sz w:val="28"/>
                <w:szCs w:val="28"/>
              </w:rPr>
              <w:t>что решение о необходимости госпитализации или лечении на дому</w:t>
            </w:r>
          </w:p>
          <w:p w:rsidR="0004582F" w:rsidRPr="0019149F" w:rsidRDefault="0004582F" w:rsidP="0019149F">
            <w:pPr>
              <w:pStyle w:val="a3"/>
              <w:numPr>
                <w:ilvl w:val="0"/>
                <w:numId w:val="4"/>
              </w:numPr>
              <w:spacing w:line="1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582F" w:rsidRPr="0019149F" w:rsidRDefault="0004582F" w:rsidP="0019149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sz w:val="28"/>
                <w:szCs w:val="28"/>
              </w:rPr>
              <w:t>принимает не сам пациент, а ВРАЧ!</w:t>
            </w:r>
          </w:p>
        </w:tc>
      </w:tr>
    </w:tbl>
    <w:p w:rsidR="0019149F" w:rsidRPr="0019149F" w:rsidRDefault="0019149F" w:rsidP="0019149F">
      <w:pPr>
        <w:spacing w:line="120" w:lineRule="auto"/>
        <w:ind w:right="23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8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Такое решение врач принимает с учетом осмотра, диагностических исследований, сопутствующих заболеваний и социальных факторов (жилищные условия, обеспечение продуктами жизнедеятельности, средствами связи и другое).</w:t>
      </w:r>
    </w:p>
    <w:p w:rsidR="0019149F" w:rsidRPr="0019149F" w:rsidRDefault="0019149F" w:rsidP="0019149F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ind w:right="-539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Пациент подписывает информированное согласие о лечении на дому.</w:t>
      </w:r>
    </w:p>
    <w:p w:rsidR="0019149F" w:rsidRPr="0019149F" w:rsidRDefault="0019149F" w:rsidP="0019149F">
      <w:pPr>
        <w:spacing w:line="0" w:lineRule="atLeast"/>
        <w:ind w:left="3200"/>
        <w:jc w:val="both"/>
        <w:rPr>
          <w:rFonts w:ascii="Times New Roman" w:eastAsia="Times New Roman" w:hAnsi="Times New Roman"/>
          <w:b/>
          <w:color w:val="32292F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ind w:left="320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9149F">
        <w:rPr>
          <w:rFonts w:ascii="Times New Roman" w:eastAsia="Times New Roman" w:hAnsi="Times New Roman"/>
          <w:b/>
          <w:color w:val="32292F"/>
          <w:sz w:val="28"/>
          <w:szCs w:val="28"/>
        </w:rPr>
        <w:t>КАК ЛЕЧИТЬСЯ НА ДОМУ</w:t>
      </w:r>
      <w:r w:rsidRPr="0019149F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</w:p>
    <w:p w:rsidR="0019149F" w:rsidRPr="0019149F" w:rsidRDefault="0019149F" w:rsidP="0019149F">
      <w:pPr>
        <w:spacing w:line="237" w:lineRule="auto"/>
        <w:ind w:firstLine="708"/>
        <w:jc w:val="both"/>
        <w:rPr>
          <w:rFonts w:ascii="Times New Roman" w:eastAsia="Times New Roman" w:hAnsi="Times New Roman"/>
          <w:b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b/>
          <w:color w:val="32292F"/>
          <w:sz w:val="28"/>
          <w:szCs w:val="28"/>
        </w:rPr>
        <w:t>На дому у пациента должны быть:</w:t>
      </w:r>
    </w:p>
    <w:p w:rsidR="0019149F" w:rsidRPr="0019149F" w:rsidRDefault="0019149F" w:rsidP="0019149F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pStyle w:val="a3"/>
        <w:numPr>
          <w:ilvl w:val="0"/>
          <w:numId w:val="5"/>
        </w:numPr>
        <w:tabs>
          <w:tab w:val="left" w:pos="880"/>
        </w:tabs>
        <w:spacing w:line="0" w:lineRule="atLeast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термометр для измерения температуры тела (норма 36.7</w:t>
      </w:r>
      <w:r w:rsidRPr="0019149F">
        <w:rPr>
          <w:color w:val="000000"/>
          <w:sz w:val="28"/>
          <w:szCs w:val="28"/>
        </w:rPr>
        <w:t>°</w:t>
      </w: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);</w:t>
      </w:r>
    </w:p>
    <w:p w:rsidR="0019149F" w:rsidRPr="0019149F" w:rsidRDefault="0019149F" w:rsidP="0019149F">
      <w:pPr>
        <w:pStyle w:val="a3"/>
        <w:numPr>
          <w:ilvl w:val="0"/>
          <w:numId w:val="5"/>
        </w:numPr>
        <w:tabs>
          <w:tab w:val="left" w:pos="880"/>
        </w:tabs>
        <w:spacing w:line="0" w:lineRule="atLeast"/>
        <w:jc w:val="both"/>
        <w:rPr>
          <w:rFonts w:ascii="Times New Roman" w:eastAsia="Times New Roman" w:hAnsi="Times New Roman"/>
          <w:i/>
          <w:color w:val="32292F"/>
          <w:sz w:val="28"/>
          <w:szCs w:val="28"/>
        </w:rPr>
      </w:pPr>
      <w:proofErr w:type="gram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часы с секундной стрелкой, для измерения пульса и частоты дыхания 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(норма: в возрасте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15-50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лет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- 60-85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уд/мин,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в возрасте от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50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и выше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i/>
          <w:color w:val="000000"/>
          <w:sz w:val="28"/>
          <w:szCs w:val="28"/>
        </w:rPr>
        <w:t>-</w:t>
      </w:r>
      <w:proofErr w:type="gramEnd"/>
    </w:p>
    <w:p w:rsidR="0019149F" w:rsidRPr="0019149F" w:rsidRDefault="0019149F" w:rsidP="0019149F">
      <w:pPr>
        <w:spacing w:line="8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9149F" w:rsidRPr="0019149F" w:rsidRDefault="0019149F" w:rsidP="0019149F">
      <w:pPr>
        <w:pStyle w:val="a3"/>
        <w:numPr>
          <w:ilvl w:val="1"/>
          <w:numId w:val="7"/>
        </w:numPr>
        <w:spacing w:line="0" w:lineRule="atLeast"/>
        <w:jc w:val="both"/>
        <w:rPr>
          <w:rFonts w:ascii="Times New Roman" w:eastAsia="Times New Roman" w:hAnsi="Times New Roman"/>
          <w:i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i/>
          <w:sz w:val="28"/>
          <w:szCs w:val="28"/>
        </w:rPr>
        <w:t>уд/мин</w:t>
      </w:r>
      <w:r w:rsidRPr="0019149F">
        <w:rPr>
          <w:rFonts w:ascii="Times New Roman" w:eastAsia="Times New Roman" w:hAnsi="Times New Roman"/>
          <w:i/>
          <w:color w:val="32292F"/>
          <w:sz w:val="28"/>
          <w:szCs w:val="28"/>
        </w:rPr>
        <w:t>);</w:t>
      </w:r>
    </w:p>
    <w:p w:rsidR="0019149F" w:rsidRPr="0019149F" w:rsidRDefault="0019149F" w:rsidP="0019149F">
      <w:pPr>
        <w:pStyle w:val="a3"/>
        <w:numPr>
          <w:ilvl w:val="0"/>
          <w:numId w:val="6"/>
        </w:numPr>
        <w:tabs>
          <w:tab w:val="left" w:pos="880"/>
        </w:tabs>
        <w:spacing w:line="236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тонометр (норма 120/80 </w:t>
      </w:r>
      <w:proofErr w:type="spell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мм</w:t>
      </w:r>
      <w:proofErr w:type="gram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.р</w:t>
      </w:r>
      <w:proofErr w:type="gram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т.с</w:t>
      </w:r>
      <w:proofErr w:type="spell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. до 140/90мм.рт.с.);</w:t>
      </w:r>
    </w:p>
    <w:p w:rsidR="0019149F" w:rsidRPr="0019149F" w:rsidRDefault="0019149F" w:rsidP="0019149F">
      <w:pPr>
        <w:pStyle w:val="a3"/>
        <w:numPr>
          <w:ilvl w:val="0"/>
          <w:numId w:val="6"/>
        </w:numPr>
        <w:tabs>
          <w:tab w:val="left" w:pos="880"/>
        </w:tabs>
        <w:spacing w:line="236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proofErr w:type="spell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пульсоксиметр</w:t>
      </w:r>
      <w:proofErr w:type="spell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 (если есть), при подтвержденной пневмонии диагностику обязательно проводит медработник поликлиники на дому (норма от 95-98%);</w:t>
      </w:r>
    </w:p>
    <w:p w:rsidR="0019149F" w:rsidRPr="0019149F" w:rsidRDefault="0019149F" w:rsidP="0019149F">
      <w:pPr>
        <w:pStyle w:val="a3"/>
        <w:numPr>
          <w:ilvl w:val="0"/>
          <w:numId w:val="6"/>
        </w:numPr>
        <w:tabs>
          <w:tab w:val="left" w:pos="880"/>
        </w:tabs>
        <w:spacing w:line="236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работающий телефон.</w:t>
      </w:r>
    </w:p>
    <w:p w:rsidR="0019149F" w:rsidRPr="0019149F" w:rsidRDefault="0019149F" w:rsidP="0019149F">
      <w:pPr>
        <w:spacing w:line="12" w:lineRule="exact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</w:p>
    <w:p w:rsidR="0019149F" w:rsidRPr="0019149F" w:rsidRDefault="0019149F" w:rsidP="0019149F">
      <w:pPr>
        <w:spacing w:line="236" w:lineRule="auto"/>
        <w:ind w:firstLine="711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В обязательном порядке, при наличии сопутствующих заболеваний, иметь дома все базовые препараты для лечения основных заболеваний. С учетом состояния нужно уточнить дозировку у лечащего врача.</w:t>
      </w:r>
    </w:p>
    <w:p w:rsidR="0019149F" w:rsidRPr="0019149F" w:rsidRDefault="0019149F" w:rsidP="0019149F">
      <w:pPr>
        <w:spacing w:line="237" w:lineRule="auto"/>
        <w:ind w:firstLine="708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proofErr w:type="gram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Через каждые три часа (если есть необходимость – чаще) необходимо проводить измерение основных показателей здоровья: температуры, частоты дыхания, пульса, артериального давления (при наличии болезней</w:t>
      </w:r>
      <w:proofErr w:type="gramEnd"/>
    </w:p>
    <w:p w:rsidR="0019149F" w:rsidRPr="0019149F" w:rsidRDefault="0019149F" w:rsidP="0019149F">
      <w:pPr>
        <w:spacing w:line="1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6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системы кровообращения), при необходимости показатели </w:t>
      </w:r>
      <w:proofErr w:type="spell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пульсоксиметрии</w:t>
      </w:r>
      <w:proofErr w:type="spell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.</w:t>
      </w:r>
    </w:p>
    <w:p w:rsidR="0019149F" w:rsidRPr="0019149F" w:rsidRDefault="0019149F" w:rsidP="0019149F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ind w:left="720"/>
        <w:jc w:val="both"/>
        <w:rPr>
          <w:rFonts w:ascii="Times New Roman" w:eastAsia="Times New Roman" w:hAnsi="Times New Roman"/>
          <w:b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b/>
          <w:color w:val="32292F"/>
          <w:sz w:val="28"/>
          <w:szCs w:val="28"/>
        </w:rPr>
        <w:t>Маркерами продолжения лечения на дому являются:</w:t>
      </w:r>
    </w:p>
    <w:p w:rsidR="0019149F" w:rsidRPr="0019149F" w:rsidRDefault="0019149F" w:rsidP="0019149F">
      <w:pPr>
        <w:spacing w:line="233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- температура тела не ниже 35</w:t>
      </w:r>
      <w:proofErr w:type="gram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° С</w:t>
      </w:r>
      <w:proofErr w:type="gram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 и не выше 38,5° С;</w:t>
      </w:r>
    </w:p>
    <w:p w:rsidR="0019149F" w:rsidRPr="0019149F" w:rsidRDefault="0019149F" w:rsidP="0019149F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- свободное дыхание, отсутствие сухого упорного кашля;</w:t>
      </w:r>
    </w:p>
    <w:p w:rsidR="0019149F" w:rsidRPr="0019149F" w:rsidRDefault="0019149F" w:rsidP="0019149F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- пульс не ниже 40 и не выше 90 в минуту;</w:t>
      </w:r>
    </w:p>
    <w:p w:rsidR="0019149F" w:rsidRPr="0019149F" w:rsidRDefault="0019149F" w:rsidP="0019149F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- частота вдоха и выдоха меньше 22 цикла за минуту;</w:t>
      </w:r>
    </w:p>
    <w:p w:rsidR="0019149F" w:rsidRPr="0019149F" w:rsidRDefault="0019149F" w:rsidP="0019149F">
      <w:pPr>
        <w:spacing w:line="1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29444F" w:rsidRDefault="0019149F" w:rsidP="0019149F">
      <w:pPr>
        <w:spacing w:line="235" w:lineRule="auto"/>
        <w:ind w:right="680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- насыщение крови кислородом больше 94% (по </w:t>
      </w:r>
      <w:proofErr w:type="spell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пульсоксиметру</w:t>
      </w:r>
      <w:proofErr w:type="spell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); </w:t>
      </w:r>
    </w:p>
    <w:p w:rsidR="0019149F" w:rsidRPr="0019149F" w:rsidRDefault="0029444F" w:rsidP="0029444F">
      <w:pPr>
        <w:spacing w:line="235" w:lineRule="auto"/>
        <w:ind w:right="680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>
        <w:rPr>
          <w:rFonts w:ascii="Times New Roman" w:eastAsia="Times New Roman" w:hAnsi="Times New Roman"/>
          <w:color w:val="32292F"/>
          <w:sz w:val="28"/>
          <w:szCs w:val="28"/>
        </w:rPr>
        <w:lastRenderedPageBreak/>
        <w:t xml:space="preserve">- </w:t>
      </w:r>
      <w:r w:rsidR="0019149F" w:rsidRPr="0019149F">
        <w:rPr>
          <w:rFonts w:ascii="Times New Roman" w:eastAsia="Times New Roman" w:hAnsi="Times New Roman"/>
          <w:color w:val="32292F"/>
          <w:sz w:val="28"/>
          <w:szCs w:val="28"/>
        </w:rPr>
        <w:t>отсутствие заторможенности сознания, головокружений,</w:t>
      </w:r>
      <w:r>
        <w:rPr>
          <w:rFonts w:ascii="Times New Roman" w:eastAsia="Times New Roman" w:hAnsi="Times New Roman"/>
          <w:color w:val="32292F"/>
          <w:sz w:val="28"/>
          <w:szCs w:val="28"/>
        </w:rPr>
        <w:t xml:space="preserve"> нарастающей головной боли;</w:t>
      </w:r>
    </w:p>
    <w:p w:rsidR="0019149F" w:rsidRPr="0019149F" w:rsidRDefault="0019149F" w:rsidP="0019149F">
      <w:pPr>
        <w:spacing w:line="1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6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- отсутствие резких перепадов артериального давления, снижения </w:t>
      </w:r>
      <w:r w:rsidR="0029444F">
        <w:rPr>
          <w:rFonts w:ascii="Times New Roman" w:eastAsia="Times New Roman" w:hAnsi="Times New Roman"/>
          <w:color w:val="32292F"/>
          <w:sz w:val="28"/>
          <w:szCs w:val="28"/>
        </w:rPr>
        <w:t>систолического (ниже 100 и подъё</w:t>
      </w: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м выше 180 -200 </w:t>
      </w:r>
      <w:proofErr w:type="spell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мм</w:t>
      </w:r>
      <w:proofErr w:type="gramStart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.р</w:t>
      </w:r>
      <w:proofErr w:type="gram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т.ст</w:t>
      </w:r>
      <w:proofErr w:type="spellEnd"/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.), бледности кожных покровов, посинения губ, носогубного треугольника, крыльев носа.</w:t>
      </w:r>
    </w:p>
    <w:p w:rsidR="0019149F" w:rsidRPr="0019149F" w:rsidRDefault="0019149F" w:rsidP="0019149F">
      <w:pPr>
        <w:spacing w:line="120" w:lineRule="auto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9149F" w:rsidRPr="0019149F" w:rsidTr="0019149F">
        <w:tc>
          <w:tcPr>
            <w:tcW w:w="10206" w:type="dxa"/>
          </w:tcPr>
          <w:p w:rsidR="0019149F" w:rsidRPr="0019149F" w:rsidRDefault="0019149F" w:rsidP="0019149F">
            <w:pPr>
              <w:spacing w:line="236" w:lineRule="auto"/>
              <w:ind w:left="4280" w:right="320" w:hanging="3308"/>
              <w:rPr>
                <w:rFonts w:ascii="Times New Roman" w:eastAsia="Times New Roman" w:hAnsi="Times New Roman"/>
                <w:b/>
                <w:color w:val="32292F"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color w:val="32292F"/>
                <w:sz w:val="28"/>
                <w:szCs w:val="28"/>
              </w:rPr>
              <w:t>Если ваше состояние ухудшилось - вызывайте бригаду скорой помощи!</w:t>
            </w:r>
          </w:p>
        </w:tc>
      </w:tr>
    </w:tbl>
    <w:p w:rsidR="0019149F" w:rsidRPr="0019149F" w:rsidRDefault="0019149F" w:rsidP="0019149F">
      <w:pPr>
        <w:spacing w:line="120" w:lineRule="auto"/>
        <w:ind w:firstLine="709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</w:p>
    <w:p w:rsidR="0019149F" w:rsidRPr="0019149F" w:rsidRDefault="0019149F" w:rsidP="0019149F">
      <w:pPr>
        <w:spacing w:line="237" w:lineRule="auto"/>
        <w:ind w:firstLine="711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Если перечисленные признаки у вас не совпадают, то есть состояние ухудшается, Вас необходимо госпитализировать в больницу для лечения под наблюдением врачей.</w:t>
      </w:r>
    </w:p>
    <w:p w:rsidR="0019149F" w:rsidRPr="0019149F" w:rsidRDefault="0019149F" w:rsidP="0019149F">
      <w:pPr>
        <w:spacing w:line="120" w:lineRule="auto"/>
        <w:ind w:firstLine="709"/>
        <w:jc w:val="both"/>
        <w:rPr>
          <w:rFonts w:ascii="Times New Roman" w:eastAsia="Times New Roman" w:hAnsi="Times New Roman"/>
          <w:color w:val="32292F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9149F" w:rsidRPr="0019149F" w:rsidTr="0019149F">
        <w:tc>
          <w:tcPr>
            <w:tcW w:w="10206" w:type="dxa"/>
          </w:tcPr>
          <w:p w:rsidR="0019149F" w:rsidRPr="0019149F" w:rsidRDefault="0019149F" w:rsidP="0019149F">
            <w:pPr>
              <w:spacing w:line="248" w:lineRule="auto"/>
              <w:ind w:right="420"/>
              <w:jc w:val="center"/>
              <w:rPr>
                <w:rFonts w:ascii="Times New Roman" w:eastAsia="Times New Roman" w:hAnsi="Times New Roman"/>
                <w:b/>
                <w:color w:val="32292F"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color w:val="32292F"/>
                <w:sz w:val="28"/>
                <w:szCs w:val="28"/>
              </w:rPr>
              <w:t>Если ВРАЧ принимает решение об отсутствии показаний для госпитализации, он назначает лечение, которому пациент должен</w:t>
            </w:r>
          </w:p>
          <w:p w:rsidR="0019149F" w:rsidRPr="0019149F" w:rsidRDefault="0019149F" w:rsidP="0019149F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32292F"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color w:val="32292F"/>
                <w:sz w:val="28"/>
                <w:szCs w:val="28"/>
              </w:rPr>
              <w:t>следовать неукоснительно!</w:t>
            </w:r>
          </w:p>
        </w:tc>
      </w:tr>
    </w:tbl>
    <w:p w:rsidR="0019149F" w:rsidRPr="0019149F" w:rsidRDefault="0019149F" w:rsidP="0019149F">
      <w:pPr>
        <w:spacing w:line="0" w:lineRule="atLeast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19149F">
        <w:rPr>
          <w:rFonts w:ascii="Times New Roman" w:eastAsia="Times New Roman" w:hAnsi="Times New Roman"/>
          <w:b/>
          <w:sz w:val="28"/>
          <w:szCs w:val="28"/>
        </w:rPr>
        <w:t>Составляющие лечения:</w:t>
      </w:r>
    </w:p>
    <w:p w:rsidR="0019149F" w:rsidRPr="0019149F" w:rsidRDefault="0019149F" w:rsidP="0019149F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pStyle w:val="a3"/>
        <w:numPr>
          <w:ilvl w:val="0"/>
          <w:numId w:val="9"/>
        </w:numPr>
        <w:spacing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b/>
          <w:sz w:val="28"/>
          <w:szCs w:val="28"/>
        </w:rPr>
        <w:t>обильное теплое питье</w:t>
      </w:r>
      <w:r w:rsidRPr="0019149F">
        <w:rPr>
          <w:rFonts w:ascii="Times New Roman" w:eastAsia="Times New Roman" w:hAnsi="Times New Roman"/>
          <w:sz w:val="28"/>
          <w:szCs w:val="28"/>
        </w:rPr>
        <w:t>,</w:t>
      </w:r>
      <w:r w:rsidRPr="001914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sz w:val="28"/>
          <w:szCs w:val="28"/>
        </w:rPr>
        <w:t>которое рекомендуется при простуде и</w:t>
      </w:r>
      <w:r w:rsidRPr="001914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sz w:val="28"/>
          <w:szCs w:val="28"/>
        </w:rPr>
        <w:t>гриппе;</w:t>
      </w:r>
    </w:p>
    <w:p w:rsidR="0019149F" w:rsidRPr="0019149F" w:rsidRDefault="0019149F" w:rsidP="0019149F">
      <w:pPr>
        <w:pStyle w:val="a3"/>
        <w:numPr>
          <w:ilvl w:val="0"/>
          <w:numId w:val="9"/>
        </w:numPr>
        <w:spacing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b/>
          <w:sz w:val="28"/>
          <w:szCs w:val="28"/>
        </w:rPr>
        <w:t>жаропонижающие средства</w:t>
      </w:r>
      <w:r w:rsidRPr="0019149F">
        <w:rPr>
          <w:rFonts w:ascii="Times New Roman" w:eastAsia="Times New Roman" w:hAnsi="Times New Roman"/>
          <w:sz w:val="28"/>
          <w:szCs w:val="28"/>
        </w:rPr>
        <w:t>,</w:t>
      </w:r>
      <w:r w:rsidRPr="001914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sz w:val="28"/>
          <w:szCs w:val="28"/>
        </w:rPr>
        <w:t>при повышенной температуре.</w:t>
      </w:r>
      <w:r w:rsidRPr="001914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sz w:val="28"/>
          <w:szCs w:val="28"/>
        </w:rPr>
        <w:t>На</w:t>
      </w:r>
      <w:r w:rsidRPr="001914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sz w:val="28"/>
          <w:szCs w:val="28"/>
        </w:rPr>
        <w:t>сегодняшний день, в качестве основного препарата, чаще всего рекомендуется парацетамол;</w:t>
      </w:r>
    </w:p>
    <w:p w:rsidR="0019149F" w:rsidRPr="0019149F" w:rsidRDefault="0019149F" w:rsidP="0019149F">
      <w:pPr>
        <w:pStyle w:val="a3"/>
        <w:numPr>
          <w:ilvl w:val="0"/>
          <w:numId w:val="9"/>
        </w:numPr>
        <w:spacing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постельный режим — в первые дни необходим. Важно знать, что специалисты рекомендуют чаще лежать и спать лежа на животе </w:t>
      </w: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(</w:t>
      </w:r>
      <w:r w:rsidRPr="0019149F">
        <w:rPr>
          <w:rFonts w:ascii="Times New Roman" w:eastAsia="Times New Roman" w:hAnsi="Times New Roman"/>
          <w:color w:val="000000"/>
          <w:sz w:val="28"/>
          <w:szCs w:val="28"/>
        </w:rPr>
        <w:t>предварительно положив валики под грудную клетку и таз с таким</w:t>
      </w: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color w:val="000000"/>
          <w:sz w:val="28"/>
          <w:szCs w:val="28"/>
        </w:rPr>
        <w:t>расчетом, чтобы живот не оказывал избыточного давления на диафрагму, голову поворачивают в сторону</w:t>
      </w:r>
      <w:r w:rsidRPr="0019149F">
        <w:rPr>
          <w:rFonts w:ascii="Times New Roman" w:eastAsia="Times New Roman" w:hAnsi="Times New Roman"/>
          <w:color w:val="32292F"/>
          <w:sz w:val="28"/>
          <w:szCs w:val="28"/>
        </w:rPr>
        <w:t>).</w:t>
      </w:r>
    </w:p>
    <w:p w:rsidR="0019149F" w:rsidRPr="0019149F" w:rsidRDefault="0019149F" w:rsidP="0019149F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numPr>
          <w:ilvl w:val="0"/>
          <w:numId w:val="8"/>
        </w:numPr>
        <w:tabs>
          <w:tab w:val="left" w:pos="1028"/>
        </w:tabs>
        <w:spacing w:line="237" w:lineRule="auto"/>
        <w:ind w:firstLine="715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дальнейшем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 двигательный режим щадящий, без форсирования, по самочувствию. После стабилизации основных показателей здоровья необходимо как можно раньше начать делать дыхательную гимнастику.</w:t>
      </w:r>
    </w:p>
    <w:p w:rsidR="0019149F" w:rsidRPr="0019149F" w:rsidRDefault="0019149F" w:rsidP="0019149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Для усиления работы легких можно использовать метод – надувание воздушных шариков (вначале можно лежа). И другие физические упражнения.</w:t>
      </w:r>
    </w:p>
    <w:p w:rsidR="0019149F" w:rsidRPr="0019149F" w:rsidRDefault="0019149F" w:rsidP="0019149F">
      <w:pPr>
        <w:spacing w:line="237" w:lineRule="auto"/>
        <w:ind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Питание должно быть полноценным, легкоусвояемым, особенно ва</w:t>
      </w:r>
      <w:r w:rsidR="0029444F">
        <w:rPr>
          <w:rFonts w:ascii="Times New Roman" w:eastAsia="Times New Roman" w:hAnsi="Times New Roman"/>
          <w:sz w:val="28"/>
          <w:szCs w:val="28"/>
        </w:rPr>
        <w:t>жно содержание витаминов группы</w:t>
      </w:r>
      <w:proofErr w:type="gramStart"/>
      <w:r w:rsidR="002944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49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 (лимон, апельсин, клюква), В (хлеб грубого помола) и белка (мясо, овощи).</w:t>
      </w:r>
    </w:p>
    <w:p w:rsidR="0019149F" w:rsidRPr="0019149F" w:rsidRDefault="0019149F" w:rsidP="0019149F">
      <w:pPr>
        <w:spacing w:line="238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Очень </w:t>
      </w: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важны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 полноценный сон и позитивное настроение!</w:t>
      </w:r>
    </w:p>
    <w:p w:rsidR="0019149F" w:rsidRPr="0019149F" w:rsidRDefault="0019149F" w:rsidP="0019149F">
      <w:pPr>
        <w:spacing w:line="238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5" w:lineRule="auto"/>
        <w:ind w:left="3840" w:right="280" w:hanging="2851"/>
        <w:rPr>
          <w:rFonts w:ascii="Times New Roman" w:eastAsia="Times New Roman" w:hAnsi="Times New Roman"/>
          <w:b/>
          <w:sz w:val="28"/>
          <w:szCs w:val="28"/>
        </w:rPr>
      </w:pPr>
      <w:r w:rsidRPr="0019149F">
        <w:rPr>
          <w:rFonts w:ascii="Times New Roman" w:eastAsia="Times New Roman" w:hAnsi="Times New Roman"/>
          <w:b/>
          <w:sz w:val="28"/>
          <w:szCs w:val="28"/>
        </w:rPr>
        <w:t>ТРЕБОВАНИЕ К ДОМАШНЕЙ ОБСТАНОВКЕ И УХОДУ ЗА ПАЦИЕНТОМ.</w:t>
      </w:r>
    </w:p>
    <w:p w:rsidR="0019149F" w:rsidRPr="0019149F" w:rsidRDefault="0019149F" w:rsidP="0019149F">
      <w:pPr>
        <w:spacing w:line="11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8" w:lineRule="auto"/>
        <w:ind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После назначения лечения врач (помощник врача) оценит жилищные условия на предмет успешной организации медицинского ухода на дому. А также возможность организовать пациенту доставку лекарственных средств, пищи и </w:t>
      </w: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другое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. Проведет беседу по особенностям ухода с родственниками, если </w:t>
      </w: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такие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 проживают в квартире. При необходимости проинформирует социальную службу или волонтеров.</w:t>
      </w:r>
    </w:p>
    <w:p w:rsidR="0019149F" w:rsidRPr="0019149F" w:rsidRDefault="0019149F" w:rsidP="0019149F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19149F">
        <w:rPr>
          <w:rFonts w:ascii="Times New Roman" w:eastAsia="Times New Roman" w:hAnsi="Times New Roman"/>
          <w:b/>
          <w:sz w:val="28"/>
          <w:szCs w:val="28"/>
        </w:rPr>
        <w:t>Санитарные условия.</w:t>
      </w:r>
    </w:p>
    <w:p w:rsidR="0019149F" w:rsidRPr="0019149F" w:rsidRDefault="0019149F" w:rsidP="0019149F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8" w:lineRule="auto"/>
        <w:ind w:firstLine="788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Необходимо обеспечить постоянную влажную уборку квартиры, проветривание и обработку обеззараживающими средствами всех поверхностей. Особенно важно как можно чаще обрабатывать посуду больного, постельное белье и столовые приборы.</w:t>
      </w:r>
    </w:p>
    <w:p w:rsidR="0019149F" w:rsidRPr="0019149F" w:rsidRDefault="0019149F" w:rsidP="0019149F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0" w:lineRule="atLeast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19149F">
        <w:rPr>
          <w:rFonts w:ascii="Times New Roman" w:eastAsia="Times New Roman" w:hAnsi="Times New Roman"/>
          <w:b/>
          <w:sz w:val="28"/>
          <w:szCs w:val="28"/>
        </w:rPr>
        <w:t>Меньше контактов, в том числе с родственниками!</w:t>
      </w:r>
    </w:p>
    <w:p w:rsidR="0019149F" w:rsidRPr="0019149F" w:rsidRDefault="0019149F" w:rsidP="0019149F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spacing w:line="236" w:lineRule="auto"/>
        <w:ind w:firstLine="711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lastRenderedPageBreak/>
        <w:t xml:space="preserve">Даже если </w:t>
      </w:r>
      <w:proofErr w:type="spellStart"/>
      <w:r w:rsidRPr="0019149F">
        <w:rPr>
          <w:rFonts w:ascii="Times New Roman" w:eastAsia="Times New Roman" w:hAnsi="Times New Roman"/>
          <w:sz w:val="28"/>
          <w:szCs w:val="28"/>
        </w:rPr>
        <w:t>коронавирус</w:t>
      </w:r>
      <w:proofErr w:type="spellEnd"/>
      <w:r w:rsidRPr="0019149F">
        <w:rPr>
          <w:rFonts w:ascii="Times New Roman" w:eastAsia="Times New Roman" w:hAnsi="Times New Roman"/>
          <w:sz w:val="28"/>
          <w:szCs w:val="28"/>
        </w:rPr>
        <w:t xml:space="preserve"> у больного проходит в легкой форме, он все равно максимально опасен для всех его домочадцев!</w:t>
      </w:r>
    </w:p>
    <w:p w:rsidR="0019149F" w:rsidRPr="0019149F" w:rsidRDefault="0019149F" w:rsidP="0019149F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1420"/>
        </w:tabs>
        <w:spacing w:line="0" w:lineRule="atLeast"/>
        <w:rPr>
          <w:rFonts w:ascii="Symbol" w:eastAsia="Symbol" w:hAnsi="Symbol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Необходимо минимизировать количество человек, находящихся</w:t>
      </w:r>
    </w:p>
    <w:p w:rsidR="0019149F" w:rsidRPr="0019149F" w:rsidRDefault="0019149F" w:rsidP="0019149F">
      <w:pPr>
        <w:spacing w:line="8" w:lineRule="exact"/>
        <w:rPr>
          <w:rFonts w:ascii="Symbol" w:eastAsia="Symbol" w:hAnsi="Symbol"/>
          <w:sz w:val="28"/>
          <w:szCs w:val="28"/>
        </w:rPr>
      </w:pPr>
    </w:p>
    <w:p w:rsidR="0019149F" w:rsidRPr="0019149F" w:rsidRDefault="0019149F" w:rsidP="0019149F">
      <w:pPr>
        <w:numPr>
          <w:ilvl w:val="0"/>
          <w:numId w:val="10"/>
        </w:numPr>
        <w:tabs>
          <w:tab w:val="left" w:pos="249"/>
        </w:tabs>
        <w:spacing w:line="239" w:lineRule="auto"/>
        <w:ind w:firstLine="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контакте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. Если пациент — пожилой человек, то желательно, чтобы уход за ним осуществлял родственник, который сможет не только обеспечить качественный уход, но и организовать все меры безопасности, чтобы не заразиться самому. Кроме того, этот человек должен отличаться крепким здоровьем, не иметь никаких хронических заболеваний или </w:t>
      </w:r>
      <w:proofErr w:type="spellStart"/>
      <w:r w:rsidRPr="0019149F">
        <w:rPr>
          <w:rFonts w:ascii="Times New Roman" w:eastAsia="Times New Roman" w:hAnsi="Times New Roman"/>
          <w:sz w:val="28"/>
          <w:szCs w:val="28"/>
        </w:rPr>
        <w:t>иммунодефицитных</w:t>
      </w:r>
      <w:proofErr w:type="spellEnd"/>
      <w:r w:rsidRPr="0019149F">
        <w:rPr>
          <w:rFonts w:ascii="Times New Roman" w:eastAsia="Times New Roman" w:hAnsi="Times New Roman"/>
          <w:sz w:val="28"/>
          <w:szCs w:val="28"/>
        </w:rPr>
        <w:t xml:space="preserve"> состояний, должен носить медицинскую маску, когда находится в одной комнате с пациентом.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Ухаживающий не должен приближаться к больному </w:t>
      </w: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ближе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 чем на один метр. Исключение - кормящие матери. Они должны носить медицинскую маску, когда находятся рядом с ребенком, и мыть руки теплой водой с мылом в течение 20-40 секунд перед контактом.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Если в квартире или доме проживают несколько человек, то необходимо ограничить движение пациента в места общего пользования. Мойте руки после любых контактов с пациентом. После мытья рук с мылом вытирать их следует одноразовыми бумажными полотенцами.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Используйте одноразовые медицинские перчатки для ухода за пациентом и уборки помещения. До и после снятия медицинских перчаток необходимо мыть руки.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Перчатки и маски (после ухода за пациентом) складывайте в отдельный контейнер (пакет) в том же помещении, где находится больной. Закройте (завяжите) его и только потом вынесите из комнаты.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Посуду после индивидуального использования необходимо мыть с моющим средством. Выбрасывать посуду не следует.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Необходимо ежедневно очищать и дезинфицировать поверхности, а также ванную комнату и туалет бытовым моечно-дезинфекционным средством.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>Стирать вещи пациента можно обычным мылом. Для машинной стирки рекомендуется температура 60-90 °C и обычные стиральные порошки. Загрязненное белье запрещено встряхивать, но можно собирать в общий мешок.</w:t>
      </w:r>
    </w:p>
    <w:p w:rsidR="0019149F" w:rsidRPr="0019149F" w:rsidRDefault="0019149F" w:rsidP="0019149F">
      <w:pPr>
        <w:pStyle w:val="a3"/>
        <w:numPr>
          <w:ilvl w:val="0"/>
          <w:numId w:val="11"/>
        </w:num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49F">
        <w:rPr>
          <w:rFonts w:ascii="Times New Roman" w:eastAsia="Times New Roman" w:hAnsi="Times New Roman"/>
          <w:sz w:val="28"/>
          <w:szCs w:val="28"/>
        </w:rPr>
        <w:t xml:space="preserve">Если у члена семьи возникают симптомы острой респираторной инфекции (лихорадка, кашель, боль в горле, затрудненное дыхание), с ним следует обращаться как </w:t>
      </w:r>
      <w:proofErr w:type="gramStart"/>
      <w:r w:rsidRPr="0019149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9149F">
        <w:rPr>
          <w:rFonts w:ascii="Times New Roman" w:eastAsia="Times New Roman" w:hAnsi="Times New Roman"/>
          <w:sz w:val="28"/>
          <w:szCs w:val="28"/>
        </w:rPr>
        <w:t xml:space="preserve"> возможным инфицированным COVID-19 и необходимо немедленно позвонить - лечащему врачу или в скорую медицинскую помощь.</w:t>
      </w:r>
    </w:p>
    <w:p w:rsidR="0019149F" w:rsidRPr="0019149F" w:rsidRDefault="0019149F" w:rsidP="0019149F">
      <w:pPr>
        <w:pStyle w:val="a3"/>
        <w:tabs>
          <w:tab w:val="left" w:pos="249"/>
        </w:tabs>
        <w:spacing w:line="12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19149F" w:rsidRPr="0019149F" w:rsidTr="0019149F">
        <w:tc>
          <w:tcPr>
            <w:tcW w:w="9922" w:type="dxa"/>
          </w:tcPr>
          <w:p w:rsidR="0019149F" w:rsidRPr="0019149F" w:rsidRDefault="0019149F" w:rsidP="0019149F">
            <w:pPr>
              <w:spacing w:line="248" w:lineRule="auto"/>
              <w:ind w:right="2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149F">
              <w:rPr>
                <w:rFonts w:ascii="Times New Roman" w:eastAsia="Times New Roman" w:hAnsi="Times New Roman"/>
                <w:b/>
                <w:sz w:val="28"/>
                <w:szCs w:val="28"/>
              </w:rPr>
              <w:t>Пациент, которому выставлен диагноз COVID-19, необходимо помнить об ответственности за выход из дома или квартиры!</w:t>
            </w:r>
          </w:p>
        </w:tc>
      </w:tr>
    </w:tbl>
    <w:p w:rsidR="002B64BA" w:rsidRDefault="002B64BA" w:rsidP="002B64BA">
      <w:pPr>
        <w:tabs>
          <w:tab w:val="left" w:pos="249"/>
        </w:tabs>
        <w:spacing w:line="239" w:lineRule="auto"/>
        <w:jc w:val="right"/>
        <w:rPr>
          <w:rFonts w:ascii="Times New Roman" w:eastAsia="Times New Roman" w:hAnsi="Times New Roman"/>
          <w:i/>
          <w:sz w:val="22"/>
          <w:szCs w:val="22"/>
        </w:rPr>
      </w:pPr>
    </w:p>
    <w:p w:rsidR="002B64BA" w:rsidRPr="00483EC7" w:rsidRDefault="002B64BA" w:rsidP="002B64BA">
      <w:pPr>
        <w:tabs>
          <w:tab w:val="left" w:pos="249"/>
        </w:tabs>
        <w:spacing w:line="239" w:lineRule="auto"/>
        <w:jc w:val="right"/>
        <w:rPr>
          <w:rFonts w:ascii="Times New Roman" w:eastAsia="Times New Roman" w:hAnsi="Times New Roman"/>
          <w:i/>
          <w:sz w:val="22"/>
          <w:szCs w:val="22"/>
        </w:rPr>
      </w:pPr>
    </w:p>
    <w:p w:rsidR="0019149F" w:rsidRPr="0019149F" w:rsidRDefault="0019149F" w:rsidP="0019149F">
      <w:pPr>
        <w:tabs>
          <w:tab w:val="left" w:pos="249"/>
        </w:tabs>
        <w:spacing w:line="239" w:lineRule="auto"/>
        <w:jc w:val="both"/>
        <w:rPr>
          <w:rFonts w:ascii="Times New Roman" w:eastAsia="Times New Roman" w:hAnsi="Times New Roman"/>
          <w:sz w:val="30"/>
        </w:rPr>
      </w:pPr>
    </w:p>
    <w:p w:rsidR="0019149F" w:rsidRDefault="0019149F" w:rsidP="0019149F">
      <w:pPr>
        <w:spacing w:line="238" w:lineRule="auto"/>
        <w:ind w:left="720"/>
        <w:rPr>
          <w:rFonts w:ascii="Times New Roman" w:eastAsia="Times New Roman" w:hAnsi="Times New Roman"/>
          <w:sz w:val="30"/>
        </w:rPr>
      </w:pPr>
    </w:p>
    <w:p w:rsidR="0019149F" w:rsidRDefault="0019149F" w:rsidP="0019149F">
      <w:pPr>
        <w:spacing w:line="236" w:lineRule="auto"/>
        <w:jc w:val="both"/>
        <w:rPr>
          <w:rFonts w:ascii="Times New Roman" w:eastAsia="Times New Roman" w:hAnsi="Times New Roman"/>
          <w:color w:val="32292F"/>
          <w:sz w:val="30"/>
        </w:rPr>
      </w:pPr>
    </w:p>
    <w:p w:rsidR="0019149F" w:rsidRDefault="0019149F" w:rsidP="0019149F">
      <w:pPr>
        <w:spacing w:line="236" w:lineRule="auto"/>
        <w:ind w:firstLine="711"/>
        <w:jc w:val="both"/>
        <w:rPr>
          <w:rFonts w:ascii="Times New Roman" w:eastAsia="Times New Roman" w:hAnsi="Times New Roman"/>
          <w:color w:val="32292F"/>
          <w:sz w:val="30"/>
        </w:rPr>
      </w:pPr>
    </w:p>
    <w:sectPr w:rsidR="0019149F" w:rsidSect="00483EC7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2AC6B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A4F1E1B"/>
    <w:multiLevelType w:val="hybridMultilevel"/>
    <w:tmpl w:val="5CE2C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726FF6"/>
    <w:multiLevelType w:val="multilevel"/>
    <w:tmpl w:val="0DE803A2"/>
    <w:lvl w:ilvl="0">
      <w:start w:val="70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90"/>
      <w:numFmt w:val="decimal"/>
      <w:lvlText w:val="%1-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38D87A54"/>
    <w:multiLevelType w:val="hybridMultilevel"/>
    <w:tmpl w:val="6316A4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646F65"/>
    <w:multiLevelType w:val="hybridMultilevel"/>
    <w:tmpl w:val="9868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A1495"/>
    <w:multiLevelType w:val="hybridMultilevel"/>
    <w:tmpl w:val="7BDC44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6B3B7F"/>
    <w:multiLevelType w:val="hybridMultilevel"/>
    <w:tmpl w:val="AF02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36890"/>
    <w:multiLevelType w:val="hybridMultilevel"/>
    <w:tmpl w:val="4ABEF2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62"/>
    <w:rsid w:val="0004582F"/>
    <w:rsid w:val="00100868"/>
    <w:rsid w:val="0019149F"/>
    <w:rsid w:val="0029444F"/>
    <w:rsid w:val="002B64BA"/>
    <w:rsid w:val="00483EC7"/>
    <w:rsid w:val="004C7A62"/>
    <w:rsid w:val="00654438"/>
    <w:rsid w:val="00C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2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2F"/>
    <w:pPr>
      <w:ind w:left="720"/>
      <w:contextualSpacing/>
    </w:pPr>
  </w:style>
  <w:style w:type="table" w:styleId="a4">
    <w:name w:val="Table Grid"/>
    <w:basedOn w:val="a1"/>
    <w:uiPriority w:val="59"/>
    <w:rsid w:val="0004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64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B64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2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2F"/>
    <w:pPr>
      <w:ind w:left="720"/>
      <w:contextualSpacing/>
    </w:pPr>
  </w:style>
  <w:style w:type="table" w:styleId="a4">
    <w:name w:val="Table Grid"/>
    <w:basedOn w:val="a1"/>
    <w:uiPriority w:val="59"/>
    <w:rsid w:val="0004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64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B6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10</cp:revision>
  <cp:lastPrinted>2020-04-30T07:10:00Z</cp:lastPrinted>
  <dcterms:created xsi:type="dcterms:W3CDTF">2020-04-30T06:43:00Z</dcterms:created>
  <dcterms:modified xsi:type="dcterms:W3CDTF">2020-05-08T06:43:00Z</dcterms:modified>
</cp:coreProperties>
</file>