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CC" w:rsidRDefault="00B7047F" w:rsidP="00AF57CC">
      <w:pPr>
        <w:pStyle w:val="a3"/>
        <w:jc w:val="center"/>
        <w:rPr>
          <w:b/>
          <w:color w:val="0070C0"/>
          <w:sz w:val="28"/>
          <w:szCs w:val="28"/>
        </w:rPr>
      </w:pPr>
      <w:bookmarkStart w:id="0" w:name="_GoBack"/>
      <w:r w:rsidRPr="00B7047F">
        <w:rPr>
          <w:b/>
          <w:color w:val="0070C0"/>
          <w:sz w:val="28"/>
          <w:szCs w:val="28"/>
        </w:rPr>
        <w:t>СПИСОК ПРОДУКТОВ, ЗАПРЕЩЕННЫХ К ПЕРЕДАЧЕ РЕБЕНКУ И ПОТРЕБЛЕНИЮ ВО ВРЕМЯ НАХОЖДЕНИЯ РЕБЕНКА В ЛАГЕРЕ</w:t>
      </w:r>
    </w:p>
    <w:bookmarkEnd w:id="0"/>
    <w:p w:rsidR="00AF57CC" w:rsidRDefault="00B7047F" w:rsidP="00AF57CC">
      <w:pPr>
        <w:pStyle w:val="a3"/>
        <w:jc w:val="center"/>
        <w:rPr>
          <w:b/>
          <w:color w:val="0070C0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D65621" wp14:editId="75B33116">
            <wp:extent cx="3581400" cy="2190230"/>
            <wp:effectExtent l="0" t="0" r="0" b="0"/>
            <wp:docPr id="1" name="Рисунок 1" descr="D:\Downloads\1-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1-1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945" cy="219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7F" w:rsidRPr="00AF57CC" w:rsidRDefault="00B7047F" w:rsidP="00AF57CC">
      <w:pPr>
        <w:pStyle w:val="a3"/>
        <w:spacing w:before="0" w:beforeAutospacing="0"/>
        <w:jc w:val="both"/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>1. </w:t>
      </w:r>
      <w:r w:rsidRPr="00B7047F">
        <w:rPr>
          <w:sz w:val="28"/>
          <w:szCs w:val="28"/>
        </w:rPr>
        <w:t xml:space="preserve">Скоропортящиеся продукты, которые нельзя хранить без холодильника (вареные, жареные продукты и блюда домашнего и промышленного приготовления; колбасные изделия; кондитерские изделия с кремом; молочные продукты, в том числе глазированные сырки, рыбные и мясные консервы).  </w:t>
      </w:r>
    </w:p>
    <w:p w:rsidR="00B7047F" w:rsidRPr="00B7047F" w:rsidRDefault="00B7047F" w:rsidP="00AF57CC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7047F">
        <w:rPr>
          <w:sz w:val="28"/>
          <w:szCs w:val="28"/>
        </w:rPr>
        <w:t xml:space="preserve">Пищевые продукты с истекшими сроками годности и признаками недоброкачественности.  </w:t>
      </w:r>
    </w:p>
    <w:p w:rsidR="00B7047F" w:rsidRPr="00B7047F" w:rsidRDefault="00B7047F" w:rsidP="00AF57CC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047F">
        <w:rPr>
          <w:sz w:val="28"/>
          <w:szCs w:val="28"/>
        </w:rPr>
        <w:t xml:space="preserve">Плодовоовощная продукция с признаками порчи, БАНАНЫ; большие объемы ягод и фруктов (более 0,5 кг), в том числе арбузы и дыни. </w:t>
      </w:r>
    </w:p>
    <w:p w:rsidR="00B7047F" w:rsidRPr="00B7047F" w:rsidRDefault="00B7047F" w:rsidP="00AF57CC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47F">
        <w:rPr>
          <w:sz w:val="28"/>
          <w:szCs w:val="28"/>
        </w:rPr>
        <w:t xml:space="preserve">Газированные напитки, имеющие краситель  </w:t>
      </w:r>
    </w:p>
    <w:p w:rsidR="00B7047F" w:rsidRPr="00B7047F" w:rsidRDefault="00B7047F" w:rsidP="00AF57CC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7047F">
        <w:rPr>
          <w:sz w:val="28"/>
          <w:szCs w:val="28"/>
        </w:rPr>
        <w:t xml:space="preserve">Сок в крупной таре, упаковке, минеральную воду (не более 0,5 литра). </w:t>
      </w:r>
    </w:p>
    <w:p w:rsidR="00B7047F" w:rsidRPr="00B7047F" w:rsidRDefault="00B7047F" w:rsidP="00AF57CC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7047F">
        <w:rPr>
          <w:sz w:val="28"/>
          <w:szCs w:val="28"/>
        </w:rPr>
        <w:t xml:space="preserve">Мороженое.  </w:t>
      </w:r>
    </w:p>
    <w:p w:rsidR="00B7047F" w:rsidRPr="00B7047F" w:rsidRDefault="00B7047F" w:rsidP="00AF57CC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 </w:t>
      </w:r>
      <w:r w:rsidRPr="00B7047F">
        <w:rPr>
          <w:sz w:val="28"/>
          <w:szCs w:val="28"/>
        </w:rPr>
        <w:t xml:space="preserve">Жевательная резинка  </w:t>
      </w:r>
    </w:p>
    <w:p w:rsidR="00B7047F" w:rsidRPr="00B7047F" w:rsidRDefault="00B7047F" w:rsidP="00AF57CC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7047F">
        <w:rPr>
          <w:sz w:val="28"/>
          <w:szCs w:val="28"/>
        </w:rPr>
        <w:t xml:space="preserve">Все кисломолочные продукты, спиртные напитки, табачные изделия. </w:t>
      </w:r>
    </w:p>
    <w:p w:rsidR="00B7047F" w:rsidRPr="00B7047F" w:rsidRDefault="00B7047F" w:rsidP="00AF57CC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7047F">
        <w:rPr>
          <w:sz w:val="28"/>
          <w:szCs w:val="28"/>
        </w:rPr>
        <w:t xml:space="preserve">Жареные во фритюре пищевые продукты (беляши, чебуреки). </w:t>
      </w:r>
    </w:p>
    <w:p w:rsidR="00B7047F" w:rsidRPr="00B7047F" w:rsidRDefault="00B7047F" w:rsidP="00AF57CC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7047F">
        <w:rPr>
          <w:sz w:val="28"/>
          <w:szCs w:val="28"/>
        </w:rPr>
        <w:t xml:space="preserve">Чипсы, сухарики, жареные семечки, </w:t>
      </w:r>
    </w:p>
    <w:p w:rsidR="00B7047F" w:rsidRPr="00B7047F" w:rsidRDefault="00B7047F" w:rsidP="00AF57CC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7047F">
        <w:rPr>
          <w:sz w:val="28"/>
          <w:szCs w:val="28"/>
        </w:rPr>
        <w:t>Продукты, приготовленные в "</w:t>
      </w:r>
      <w:proofErr w:type="spellStart"/>
      <w:r w:rsidRPr="00B7047F">
        <w:rPr>
          <w:sz w:val="28"/>
          <w:szCs w:val="28"/>
        </w:rPr>
        <w:t>фастфудах</w:t>
      </w:r>
      <w:proofErr w:type="spellEnd"/>
      <w:r w:rsidRPr="00B7047F">
        <w:rPr>
          <w:sz w:val="28"/>
          <w:szCs w:val="28"/>
        </w:rPr>
        <w:t xml:space="preserve">" (гамбургеры, хот-доги, пицца, </w:t>
      </w:r>
      <w:proofErr w:type="spellStart"/>
      <w:r w:rsidRPr="00B7047F">
        <w:rPr>
          <w:sz w:val="28"/>
          <w:szCs w:val="28"/>
        </w:rPr>
        <w:t>шаурма</w:t>
      </w:r>
      <w:proofErr w:type="spellEnd"/>
      <w:proofErr w:type="gramStart"/>
      <w:r w:rsidRPr="00B7047F">
        <w:rPr>
          <w:sz w:val="28"/>
          <w:szCs w:val="28"/>
        </w:rPr>
        <w:t xml:space="preserve">, ). </w:t>
      </w:r>
      <w:proofErr w:type="gramEnd"/>
    </w:p>
    <w:p w:rsidR="00B7047F" w:rsidRPr="00B7047F" w:rsidRDefault="00B7047F" w:rsidP="00AF57CC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B7047F">
        <w:rPr>
          <w:sz w:val="28"/>
          <w:szCs w:val="28"/>
        </w:rPr>
        <w:t xml:space="preserve">Первые и вторые блюда из/на основе сухих пищевых концентратов быстрого приготовления.  </w:t>
      </w:r>
    </w:p>
    <w:p w:rsidR="00AF57CC" w:rsidRDefault="00B7047F" w:rsidP="00AF57CC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13. Салаты, яйца</w:t>
      </w:r>
    </w:p>
    <w:p w:rsidR="00AF57CC" w:rsidRPr="00AF57CC" w:rsidRDefault="00AF57CC" w:rsidP="00AF57CC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AF57CC">
        <w:rPr>
          <w:b/>
        </w:rPr>
        <w:t>ГУ «</w:t>
      </w:r>
      <w:proofErr w:type="spellStart"/>
      <w:r w:rsidRPr="00AF57CC">
        <w:rPr>
          <w:b/>
        </w:rPr>
        <w:t>Солигорский</w:t>
      </w:r>
      <w:proofErr w:type="spellEnd"/>
      <w:r w:rsidRPr="00AF57CC">
        <w:rPr>
          <w:b/>
        </w:rPr>
        <w:t xml:space="preserve"> зональный центр гигиены и эпидемиологии»</w:t>
      </w:r>
    </w:p>
    <w:sectPr w:rsidR="00AF57CC" w:rsidRPr="00AF57CC" w:rsidSect="00AF57CC">
      <w:pgSz w:w="11906" w:h="16838"/>
      <w:pgMar w:top="993" w:right="850" w:bottom="568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7A" w:rsidRDefault="0073667A" w:rsidP="00E92C82">
      <w:pPr>
        <w:spacing w:after="0" w:line="240" w:lineRule="auto"/>
      </w:pPr>
      <w:r>
        <w:separator/>
      </w:r>
    </w:p>
  </w:endnote>
  <w:endnote w:type="continuationSeparator" w:id="0">
    <w:p w:rsidR="0073667A" w:rsidRDefault="0073667A" w:rsidP="00E9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7A" w:rsidRDefault="0073667A" w:rsidP="00E92C82">
      <w:pPr>
        <w:spacing w:after="0" w:line="240" w:lineRule="auto"/>
      </w:pPr>
      <w:r>
        <w:separator/>
      </w:r>
    </w:p>
  </w:footnote>
  <w:footnote w:type="continuationSeparator" w:id="0">
    <w:p w:rsidR="0073667A" w:rsidRDefault="0073667A" w:rsidP="00E92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0D"/>
    <w:rsid w:val="0073667A"/>
    <w:rsid w:val="00A5620D"/>
    <w:rsid w:val="00AF57CC"/>
    <w:rsid w:val="00B7047F"/>
    <w:rsid w:val="00E92C82"/>
    <w:rsid w:val="00F8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92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C82"/>
  </w:style>
  <w:style w:type="paragraph" w:styleId="a6">
    <w:name w:val="footer"/>
    <w:basedOn w:val="a"/>
    <w:link w:val="a7"/>
    <w:uiPriority w:val="99"/>
    <w:unhideWhenUsed/>
    <w:rsid w:val="00E92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C82"/>
  </w:style>
  <w:style w:type="paragraph" w:styleId="a8">
    <w:name w:val="Balloon Text"/>
    <w:basedOn w:val="a"/>
    <w:link w:val="a9"/>
    <w:uiPriority w:val="99"/>
    <w:semiHidden/>
    <w:unhideWhenUsed/>
    <w:rsid w:val="00E92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2C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92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C82"/>
  </w:style>
  <w:style w:type="paragraph" w:styleId="a6">
    <w:name w:val="footer"/>
    <w:basedOn w:val="a"/>
    <w:link w:val="a7"/>
    <w:uiPriority w:val="99"/>
    <w:unhideWhenUsed/>
    <w:rsid w:val="00E92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C82"/>
  </w:style>
  <w:style w:type="paragraph" w:styleId="a8">
    <w:name w:val="Balloon Text"/>
    <w:basedOn w:val="a"/>
    <w:link w:val="a9"/>
    <w:uiPriority w:val="99"/>
    <w:semiHidden/>
    <w:unhideWhenUsed/>
    <w:rsid w:val="00E92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2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EDBD-BCED-41BB-BEED-7B1C1CA4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204</cp:lastModifiedBy>
  <cp:revision>4</cp:revision>
  <cp:lastPrinted>2017-07-07T07:31:00Z</cp:lastPrinted>
  <dcterms:created xsi:type="dcterms:W3CDTF">2017-07-07T07:19:00Z</dcterms:created>
  <dcterms:modified xsi:type="dcterms:W3CDTF">2017-07-19T12:27:00Z</dcterms:modified>
</cp:coreProperties>
</file>