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0F" w:rsidRDefault="00977F0F" w:rsidP="00977F0F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FD0E5A" wp14:editId="2D1C7EE5">
            <wp:simplePos x="0" y="0"/>
            <wp:positionH relativeFrom="column">
              <wp:posOffset>-4965700</wp:posOffset>
            </wp:positionH>
            <wp:positionV relativeFrom="paragraph">
              <wp:posOffset>-479425</wp:posOffset>
            </wp:positionV>
            <wp:extent cx="14998286" cy="11236960"/>
            <wp:effectExtent l="0" t="0" r="0" b="2540"/>
            <wp:wrapNone/>
            <wp:docPr id="1" name="Рисунок 1" descr="D:\Desktop\Light-Blue-Lines-Powerpoint-Backgrounds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ight-Blue-Lines-Powerpoint-Backgrounds-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286" cy="1123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Министерство здравоохранения Республики Беларусь</w:t>
      </w:r>
    </w:p>
    <w:p w:rsidR="00CC71B4" w:rsidRDefault="00CC71B4" w:rsidP="00977F0F">
      <w:pPr>
        <w:jc w:val="center"/>
        <w:rPr>
          <w:sz w:val="26"/>
          <w:szCs w:val="26"/>
        </w:rPr>
      </w:pPr>
    </w:p>
    <w:p w:rsidR="00977F0F" w:rsidRDefault="00CC71B4" w:rsidP="00977F0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393CD5C2" wp14:editId="6DE140A6">
                <wp:extent cx="3971925" cy="409575"/>
                <wp:effectExtent l="0" t="0" r="28575" b="28575"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095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1B4" w:rsidRPr="00CC71B4" w:rsidRDefault="00CC71B4" w:rsidP="00CC71B4">
                            <w:pPr>
                              <w:jc w:val="center"/>
                              <w:rPr>
                                <w:rFonts w:ascii="Verdana" w:hAnsi="Verdana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C71B4">
                              <w:rPr>
                                <w:rFonts w:ascii="Verdana" w:hAnsi="Verdana"/>
                                <w:color w:val="002060"/>
                                <w:sz w:val="32"/>
                                <w:szCs w:val="32"/>
                              </w:rPr>
                              <w:t>Профилактика сколиоза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рямоугольник с двумя скругленными противолежащими углами 3" o:spid="_x0000_s1026" style="width:31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719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" adj="-11796480,,5400" path="m68264,l3971925,r,l3971925,341311v,37701,-30563,68264,-68264,68264l,409575r,l,68264c,30563,30563,,68264,xe" fillcolor="#fbd4b4 [1305]" strokecolor="#f79646 [3209]" strokeweight="2pt">
                <v:stroke joinstyle="miter"/>
                <v:formulas/>
                <v:path arrowok="t" o:connecttype="custom" o:connectlocs="68264,0;3971925,0;3971925,0;3971925,341311;3903661,409575;0,409575;0,409575;0,68264;68264,0" o:connectangles="0,0,0,0,0,0,0,0,0" textboxrect="0,0,3971925,409575"/>
                <v:textbox>
                  <w:txbxContent>
                    <w:p w:rsidR="00CC71B4" w:rsidRPr="00CC71B4" w:rsidRDefault="00CC71B4" w:rsidP="00CC71B4">
                      <w:pPr>
                        <w:jc w:val="center"/>
                        <w:rPr>
                          <w:rFonts w:ascii="Verdana" w:hAnsi="Verdana"/>
                          <w:color w:val="002060"/>
                          <w:sz w:val="32"/>
                          <w:szCs w:val="32"/>
                        </w:rPr>
                      </w:pPr>
                      <w:r w:rsidRPr="00CC71B4">
                        <w:rPr>
                          <w:rFonts w:ascii="Verdana" w:hAnsi="Verdana"/>
                          <w:color w:val="002060"/>
                          <w:sz w:val="32"/>
                          <w:szCs w:val="32"/>
                        </w:rPr>
                        <w:t>Профилактика сколиоза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7F0F" w:rsidRDefault="00977F0F" w:rsidP="00977F0F">
      <w:pPr>
        <w:jc w:val="both"/>
        <w:rPr>
          <w:sz w:val="26"/>
          <w:szCs w:val="26"/>
        </w:rPr>
      </w:pPr>
    </w:p>
    <w:p w:rsidR="00977F0F" w:rsidRPr="00CC5510" w:rsidRDefault="005B18FF" w:rsidP="00977F0F">
      <w:pPr>
        <w:ind w:firstLine="708"/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8E95970" wp14:editId="3B18FD72">
            <wp:simplePos x="0" y="0"/>
            <wp:positionH relativeFrom="column">
              <wp:posOffset>3810635</wp:posOffset>
            </wp:positionH>
            <wp:positionV relativeFrom="paragraph">
              <wp:posOffset>78740</wp:posOffset>
            </wp:positionV>
            <wp:extent cx="2810510" cy="1878330"/>
            <wp:effectExtent l="0" t="0" r="8890" b="7620"/>
            <wp:wrapTight wrapText="bothSides">
              <wp:wrapPolygon edited="0">
                <wp:start x="0" y="0"/>
                <wp:lineTo x="0" y="21469"/>
                <wp:lineTo x="21522" y="21469"/>
                <wp:lineTo x="21522" y="0"/>
                <wp:lineTo x="0" y="0"/>
              </wp:wrapPolygon>
            </wp:wrapTight>
            <wp:docPr id="4" name="Рисунок 4" descr="D:\Desktop\сколи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колио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B4">
        <w:rPr>
          <w:sz w:val="28"/>
          <w:szCs w:val="28"/>
        </w:rPr>
        <w:t xml:space="preserve">Сколиоз – </w:t>
      </w:r>
      <w:r w:rsidR="00977F0F" w:rsidRPr="006E7E4C">
        <w:rPr>
          <w:sz w:val="28"/>
          <w:szCs w:val="28"/>
        </w:rPr>
        <w:t>одна из наиболее актуальных проблем современной ортопедии (особенно детской).  Сколиоз – это боковое искривление позвоночника, которое развивается до тех пор, пока растет организм (примерно до 18 лет). Поэтому о профилактике сколиоза следует заботиться, начиная с самого раннего возраста.</w:t>
      </w:r>
    </w:p>
    <w:p w:rsidR="00977F0F" w:rsidRPr="00CC5510" w:rsidRDefault="00977F0F" w:rsidP="00977F0F">
      <w:pPr>
        <w:ind w:firstLine="720"/>
        <w:jc w:val="both"/>
        <w:rPr>
          <w:sz w:val="28"/>
          <w:szCs w:val="28"/>
        </w:rPr>
      </w:pPr>
      <w:r w:rsidRPr="00CC5510">
        <w:rPr>
          <w:sz w:val="28"/>
          <w:szCs w:val="28"/>
        </w:rPr>
        <w:t>Опасность сколиоза в том, что при искривлении позвоночника происходит смещение или сдавливание внутренних органов.</w:t>
      </w:r>
    </w:p>
    <w:p w:rsidR="00977F0F" w:rsidRPr="00CC5510" w:rsidRDefault="00977F0F" w:rsidP="00977F0F">
      <w:pPr>
        <w:ind w:firstLine="720"/>
        <w:jc w:val="both"/>
        <w:rPr>
          <w:sz w:val="28"/>
          <w:szCs w:val="28"/>
        </w:rPr>
      </w:pPr>
      <w:r w:rsidRPr="00CC5510">
        <w:rPr>
          <w:sz w:val="28"/>
          <w:szCs w:val="28"/>
        </w:rPr>
        <w:t xml:space="preserve">В период развития сколиоза сдвигаются межпозвонковые диски, чем увеличивают </w:t>
      </w:r>
      <w:proofErr w:type="spellStart"/>
      <w:r w:rsidRPr="00CC5510">
        <w:rPr>
          <w:sz w:val="28"/>
          <w:szCs w:val="28"/>
        </w:rPr>
        <w:t>ассиметрию</w:t>
      </w:r>
      <w:proofErr w:type="spellEnd"/>
      <w:r w:rsidRPr="00CC5510">
        <w:rPr>
          <w:sz w:val="28"/>
          <w:szCs w:val="28"/>
        </w:rPr>
        <w:t xml:space="preserve"> тела. Сдвинутые диски затрагивают находящиеся рядом нервные окончания, в </w:t>
      </w:r>
      <w:proofErr w:type="spellStart"/>
      <w:r w:rsidRPr="00CC5510">
        <w:rPr>
          <w:sz w:val="28"/>
          <w:szCs w:val="28"/>
        </w:rPr>
        <w:t>т.ч</w:t>
      </w:r>
      <w:proofErr w:type="spellEnd"/>
      <w:r w:rsidRPr="00CC5510">
        <w:rPr>
          <w:sz w:val="28"/>
          <w:szCs w:val="28"/>
        </w:rPr>
        <w:t xml:space="preserve">. и вегетативные, чем вызывают ряд болезней – нарушение функции желчного пузыря, </w:t>
      </w:r>
      <w:proofErr w:type="spellStart"/>
      <w:r w:rsidRPr="00CC5510">
        <w:rPr>
          <w:sz w:val="28"/>
          <w:szCs w:val="28"/>
        </w:rPr>
        <w:t>кардиалгии</w:t>
      </w:r>
      <w:proofErr w:type="spellEnd"/>
      <w:r w:rsidRPr="00CC5510">
        <w:rPr>
          <w:sz w:val="28"/>
          <w:szCs w:val="28"/>
        </w:rPr>
        <w:t xml:space="preserve">, </w:t>
      </w:r>
      <w:proofErr w:type="spellStart"/>
      <w:r w:rsidRPr="00CC5510">
        <w:rPr>
          <w:sz w:val="28"/>
          <w:szCs w:val="28"/>
        </w:rPr>
        <w:t>бронхоспазмы</w:t>
      </w:r>
      <w:proofErr w:type="spellEnd"/>
      <w:r w:rsidRPr="00CC5510">
        <w:rPr>
          <w:sz w:val="28"/>
          <w:szCs w:val="28"/>
        </w:rPr>
        <w:t xml:space="preserve"> и бронхиальную астму, </w:t>
      </w:r>
      <w:proofErr w:type="spellStart"/>
      <w:r w:rsidRPr="00CC5510">
        <w:rPr>
          <w:sz w:val="28"/>
          <w:szCs w:val="28"/>
        </w:rPr>
        <w:t>коксартрозы</w:t>
      </w:r>
      <w:proofErr w:type="spellEnd"/>
      <w:r w:rsidRPr="00CC5510">
        <w:rPr>
          <w:sz w:val="28"/>
          <w:szCs w:val="28"/>
        </w:rPr>
        <w:t xml:space="preserve"> и др. </w:t>
      </w:r>
    </w:p>
    <w:p w:rsidR="00977F0F" w:rsidRPr="00CC5510" w:rsidRDefault="00977F0F" w:rsidP="00977F0F">
      <w:pPr>
        <w:ind w:firstLine="720"/>
        <w:jc w:val="both"/>
        <w:rPr>
          <w:sz w:val="28"/>
          <w:szCs w:val="28"/>
        </w:rPr>
      </w:pPr>
      <w:r w:rsidRPr="00CC5510">
        <w:rPr>
          <w:sz w:val="28"/>
          <w:szCs w:val="28"/>
        </w:rPr>
        <w:t>Развитие сколиоза связано с определенной фазой роста ребенка.  Это может происходить в фазу быстрого роста: в 6-7 лет, в период гормонального созревания.</w:t>
      </w:r>
    </w:p>
    <w:p w:rsidR="00977F0F" w:rsidRPr="00DB3FC7" w:rsidRDefault="00977F0F" w:rsidP="00DB3FC7">
      <w:pPr>
        <w:ind w:firstLine="720"/>
        <w:jc w:val="both"/>
        <w:rPr>
          <w:sz w:val="28"/>
          <w:szCs w:val="28"/>
        </w:rPr>
      </w:pPr>
      <w:r w:rsidRPr="00CC5510">
        <w:rPr>
          <w:sz w:val="28"/>
          <w:szCs w:val="28"/>
        </w:rPr>
        <w:t>Начальные явления сколиоза могут быть обнаружены уже в раннем детств</w:t>
      </w:r>
      <w:r w:rsidR="00DB3FC7">
        <w:rPr>
          <w:sz w:val="28"/>
          <w:szCs w:val="28"/>
        </w:rPr>
        <w:t>е, но в школьном возрасте (10-</w:t>
      </w:r>
      <w:r w:rsidRPr="00CC5510">
        <w:rPr>
          <w:sz w:val="28"/>
          <w:szCs w:val="28"/>
        </w:rPr>
        <w:t>15 лет), он проявляется наиболее выраженно. В грудном возрасте ребенку угрожают рахитические деформации позвонков, если его неправильно в</w:t>
      </w:r>
      <w:r w:rsidR="00DB3FC7">
        <w:rPr>
          <w:sz w:val="28"/>
          <w:szCs w:val="28"/>
        </w:rPr>
        <w:t xml:space="preserve">скармливают (в первую очередь – </w:t>
      </w:r>
      <w:r w:rsidRPr="00CC5510">
        <w:rPr>
          <w:sz w:val="28"/>
          <w:szCs w:val="28"/>
        </w:rPr>
        <w:t xml:space="preserve">недостаток витамина </w:t>
      </w:r>
      <w:r w:rsidRPr="00CC5510">
        <w:rPr>
          <w:sz w:val="28"/>
          <w:szCs w:val="28"/>
          <w:lang w:val="en-US"/>
        </w:rPr>
        <w:t>D</w:t>
      </w:r>
      <w:r w:rsidRPr="00CC5510">
        <w:rPr>
          <w:sz w:val="28"/>
          <w:szCs w:val="28"/>
        </w:rPr>
        <w:t>). Мягкость костей и слабость мышц, ношение ребенка на руках благоприятствуют проявлению и</w:t>
      </w:r>
      <w:r w:rsidR="005B18FF">
        <w:rPr>
          <w:sz w:val="28"/>
          <w:szCs w:val="28"/>
        </w:rPr>
        <w:t xml:space="preserve"> </w:t>
      </w:r>
      <w:r w:rsidRPr="00CC5510">
        <w:rPr>
          <w:sz w:val="28"/>
          <w:szCs w:val="28"/>
        </w:rPr>
        <w:t xml:space="preserve">прогрессированию сколиоза. </w:t>
      </w:r>
    </w:p>
    <w:p w:rsidR="00DB3FC7" w:rsidRDefault="00977F0F" w:rsidP="00977F0F">
      <w:pPr>
        <w:pStyle w:val="a3"/>
        <w:spacing w:line="240" w:lineRule="auto"/>
        <w:rPr>
          <w:rFonts w:ascii="Times New Roman" w:hAnsi="Times New Roman"/>
          <w:szCs w:val="28"/>
        </w:rPr>
      </w:pPr>
      <w:r w:rsidRPr="00CC5510">
        <w:rPr>
          <w:rFonts w:ascii="Times New Roman" w:hAnsi="Times New Roman"/>
          <w:szCs w:val="28"/>
        </w:rPr>
        <w:t xml:space="preserve">Если сколиоз все же развился, ребенку нельзя делать резкие движения, поднимать и переносить более </w:t>
      </w:r>
      <w:smartTag w:uri="urn:schemas-microsoft-com:office:smarttags" w:element="metricconverter">
        <w:smartTagPr>
          <w:attr w:name="ProductID" w:val="3 кг"/>
        </w:smartTagPr>
        <w:r w:rsidRPr="00CC5510">
          <w:rPr>
            <w:rFonts w:ascii="Times New Roman" w:hAnsi="Times New Roman"/>
            <w:szCs w:val="28"/>
          </w:rPr>
          <w:t>3 кг</w:t>
        </w:r>
      </w:smartTag>
      <w:r w:rsidRPr="00CC5510">
        <w:rPr>
          <w:rFonts w:ascii="Times New Roman" w:hAnsi="Times New Roman"/>
          <w:szCs w:val="28"/>
        </w:rPr>
        <w:t>. Спать надо на жесткой основе, а для мягкости использовать ватные или шерстяные тюфяки, но не пружинные матрасы. Заниматься спортом можно только под контролем квалифицированного врача, предпочтительный вид спорта – плавание. По рекомендации врача следует принимать поливитамины с кальцием для укрепления костной ткани.</w:t>
      </w:r>
    </w:p>
    <w:p w:rsidR="00977F0F" w:rsidRDefault="00977F0F" w:rsidP="00DB3FC7">
      <w:pPr>
        <w:pStyle w:val="a3"/>
        <w:spacing w:line="120" w:lineRule="auto"/>
        <w:rPr>
          <w:rFonts w:ascii="Times New Roman" w:hAnsi="Times New Roman"/>
          <w:szCs w:val="28"/>
        </w:rPr>
      </w:pPr>
      <w:r w:rsidRPr="00CC5510">
        <w:rPr>
          <w:rFonts w:ascii="Times New Roman" w:hAnsi="Times New Roman"/>
          <w:szCs w:val="28"/>
        </w:rPr>
        <w:t xml:space="preserve"> </w:t>
      </w:r>
    </w:p>
    <w:p w:rsidR="00DB3FC7" w:rsidRDefault="00DB3FC7" w:rsidP="00DB3FC7">
      <w:pPr>
        <w:pStyle w:val="a3"/>
        <w:spacing w:line="240" w:lineRule="auto"/>
        <w:jc w:val="center"/>
        <w:rPr>
          <w:rFonts w:ascii="Times New Roman" w:hAnsi="Times New Roman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2B51ADAE" wp14:editId="7780C107">
                <wp:extent cx="3009900" cy="314325"/>
                <wp:effectExtent l="0" t="0" r="19050" b="28575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FC7" w:rsidRPr="00DB3FC7" w:rsidRDefault="00DB3FC7" w:rsidP="00DB3FC7">
                            <w:pPr>
                              <w:jc w:val="center"/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B3FC7"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  <w:t>Причины возникновения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7" style="width:23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" fillcolor="#fbd4b4 [1305]" strokecolor="#f79646 [3209]" strokeweight="2pt">
                <v:textbox>
                  <w:txbxContent>
                    <w:p w:rsidR="00DB3FC7" w:rsidRPr="00DB3FC7" w:rsidRDefault="00DB3FC7" w:rsidP="00DB3FC7">
                      <w:pPr>
                        <w:jc w:val="center"/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</w:pPr>
                      <w:r w:rsidRPr="00DB3FC7"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  <w:t>Причины возникновения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B3FC7" w:rsidRDefault="00DB3FC7" w:rsidP="00DB3FC7">
      <w:pPr>
        <w:pStyle w:val="a3"/>
        <w:spacing w:line="120" w:lineRule="auto"/>
        <w:rPr>
          <w:rFonts w:ascii="Times New Roman" w:hAnsi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DB3FC7" w:rsidTr="00FC1549">
        <w:tc>
          <w:tcPr>
            <w:tcW w:w="5210" w:type="dxa"/>
            <w:shd w:val="clear" w:color="auto" w:fill="FBD4B4" w:themeFill="accent6" w:themeFillTint="66"/>
          </w:tcPr>
          <w:p w:rsidR="00DB3FC7" w:rsidRPr="00226EBC" w:rsidRDefault="00226EBC" w:rsidP="00DB3F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65604">
              <w:rPr>
                <w:rFonts w:ascii="Times New Roman" w:hAnsi="Times New Roman"/>
                <w:b/>
                <w:color w:val="002060"/>
                <w:szCs w:val="28"/>
              </w:rPr>
              <w:t>В</w:t>
            </w:r>
            <w:r w:rsidR="00DB3FC7" w:rsidRPr="00865604">
              <w:rPr>
                <w:rFonts w:ascii="Times New Roman" w:hAnsi="Times New Roman"/>
                <w:b/>
                <w:color w:val="002060"/>
                <w:szCs w:val="28"/>
              </w:rPr>
              <w:t>рождённые</w:t>
            </w:r>
            <w:r w:rsidRPr="00865604">
              <w:rPr>
                <w:rFonts w:ascii="Times New Roman" w:hAnsi="Times New Roman"/>
                <w:b/>
                <w:color w:val="002060"/>
                <w:szCs w:val="28"/>
              </w:rPr>
              <w:t>:</w:t>
            </w:r>
          </w:p>
        </w:tc>
        <w:tc>
          <w:tcPr>
            <w:tcW w:w="5210" w:type="dxa"/>
            <w:shd w:val="clear" w:color="auto" w:fill="FBD4B4" w:themeFill="accent6" w:themeFillTint="66"/>
          </w:tcPr>
          <w:p w:rsidR="00DB3FC7" w:rsidRPr="00226EBC" w:rsidRDefault="00226EBC" w:rsidP="00DB3F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226EBC">
              <w:rPr>
                <w:rFonts w:ascii="Times New Roman" w:hAnsi="Times New Roman"/>
                <w:b/>
                <w:color w:val="002060"/>
                <w:szCs w:val="28"/>
              </w:rPr>
              <w:t>П</w:t>
            </w:r>
            <w:r w:rsidR="00DB3FC7" w:rsidRPr="00226EBC">
              <w:rPr>
                <w:rFonts w:ascii="Times New Roman" w:hAnsi="Times New Roman"/>
                <w:b/>
                <w:color w:val="002060"/>
                <w:szCs w:val="28"/>
              </w:rPr>
              <w:t>риобретённые</w:t>
            </w:r>
            <w:r>
              <w:rPr>
                <w:rFonts w:ascii="Times New Roman" w:hAnsi="Times New Roman"/>
                <w:b/>
                <w:color w:val="002060"/>
                <w:szCs w:val="28"/>
              </w:rPr>
              <w:t>:</w:t>
            </w:r>
          </w:p>
        </w:tc>
      </w:tr>
      <w:tr w:rsidR="00DB3FC7" w:rsidTr="00FC1549">
        <w:tc>
          <w:tcPr>
            <w:tcW w:w="5210" w:type="dxa"/>
          </w:tcPr>
          <w:p w:rsidR="00DB3FC7" w:rsidRPr="002D2B43" w:rsidRDefault="00DB3FC7" w:rsidP="005F19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i/>
                <w:color w:val="C00000"/>
                <w:szCs w:val="28"/>
              </w:rPr>
            </w:pPr>
            <w:r w:rsidRPr="002D2B43">
              <w:rPr>
                <w:rFonts w:ascii="Times New Roman" w:hAnsi="Times New Roman"/>
                <w:b/>
                <w:i/>
                <w:color w:val="C00000"/>
                <w:szCs w:val="28"/>
              </w:rPr>
              <w:t>нарушение внутриутробного развития плода</w:t>
            </w:r>
          </w:p>
          <w:p w:rsidR="005F19C6" w:rsidRDefault="005F19C6" w:rsidP="00197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C5510">
              <w:rPr>
                <w:sz w:val="28"/>
                <w:szCs w:val="28"/>
              </w:rPr>
              <w:t xml:space="preserve">Беременная женщина должна вести здоровый образ жизни, правильно питаться, отказаться от алкоголя и курения, не должна принимать лекарственные препараты без назначения врача. Несоблюдение этих рекомендаций приводит к неправильному формированию плода (недоразвитие </w:t>
            </w:r>
            <w:r w:rsidRPr="00CC5510">
              <w:rPr>
                <w:sz w:val="28"/>
                <w:szCs w:val="28"/>
              </w:rPr>
              <w:lastRenderedPageBreak/>
              <w:t>позвонков или появление дополнительных, развитие других патологий).</w:t>
            </w:r>
          </w:p>
          <w:p w:rsidR="005D79E9" w:rsidRPr="002D2B43" w:rsidRDefault="002D2B43" w:rsidP="005D79E9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i/>
                <w:color w:val="C00000"/>
                <w:sz w:val="28"/>
                <w:szCs w:val="28"/>
              </w:rPr>
            </w:pPr>
            <w:r w:rsidRPr="002D2B43">
              <w:rPr>
                <w:b/>
                <w:noProof/>
                <w:color w:val="C00000"/>
              </w:rPr>
              <w:drawing>
                <wp:anchor distT="0" distB="0" distL="114300" distR="114300" simplePos="0" relativeHeight="251659264" behindDoc="1" locked="0" layoutInCell="1" allowOverlap="1" wp14:anchorId="07D910B5" wp14:editId="2D629272">
                  <wp:simplePos x="0" y="0"/>
                  <wp:positionH relativeFrom="column">
                    <wp:posOffset>-3527425</wp:posOffset>
                  </wp:positionH>
                  <wp:positionV relativeFrom="paragraph">
                    <wp:posOffset>-1551305</wp:posOffset>
                  </wp:positionV>
                  <wp:extent cx="14650720" cy="11501120"/>
                  <wp:effectExtent l="0" t="0" r="0" b="5080"/>
                  <wp:wrapNone/>
                  <wp:docPr id="2" name="Рисунок 2" descr="D:\Desktop\Light-Blue-Lines-Powerpoint-Backgrounds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Light-Blue-Lines-Powerpoint-Backgrounds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0720" cy="1150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79E9" w:rsidRPr="002D2B43">
              <w:rPr>
                <w:b/>
                <w:i/>
                <w:color w:val="C00000"/>
                <w:sz w:val="28"/>
                <w:szCs w:val="28"/>
              </w:rPr>
              <w:t>форма таза у матери не соответствует нормам</w:t>
            </w:r>
          </w:p>
          <w:p w:rsidR="002D2B43" w:rsidRDefault="002D2B43" w:rsidP="002D2B43">
            <w:pPr>
              <w:ind w:firstLine="540"/>
              <w:jc w:val="both"/>
              <w:rPr>
                <w:sz w:val="28"/>
                <w:szCs w:val="28"/>
              </w:rPr>
            </w:pPr>
            <w:r w:rsidRPr="00CC5510">
              <w:rPr>
                <w:sz w:val="28"/>
                <w:szCs w:val="28"/>
              </w:rPr>
              <w:t>Исход родов должен решить акушер-гинеколог, возможно, будет рекомендовано кесарево сечение.</w:t>
            </w:r>
          </w:p>
          <w:p w:rsidR="002D2B43" w:rsidRPr="002D2B43" w:rsidRDefault="002D2B43" w:rsidP="002D2B43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н</w:t>
            </w:r>
            <w:r w:rsidRPr="002D2B43">
              <w:rPr>
                <w:b/>
                <w:i/>
                <w:color w:val="C00000"/>
                <w:sz w:val="28"/>
                <w:szCs w:val="28"/>
              </w:rPr>
              <w:t>аследственность</w:t>
            </w:r>
            <w:r>
              <w:rPr>
                <w:b/>
                <w:i/>
                <w:color w:val="C00000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DB3FC7" w:rsidRPr="002D2B43" w:rsidRDefault="002D2B43" w:rsidP="002D2B4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Cs w:val="28"/>
              </w:rPr>
            </w:pPr>
            <w:r w:rsidRPr="002D2B43">
              <w:rPr>
                <w:rFonts w:ascii="Times New Roman" w:hAnsi="Times New Roman"/>
                <w:b/>
                <w:i/>
                <w:color w:val="C00000"/>
                <w:szCs w:val="28"/>
              </w:rPr>
              <w:lastRenderedPageBreak/>
              <w:t>возможные травмы при родах</w:t>
            </w:r>
            <w:r w:rsidRPr="002D2B43">
              <w:rPr>
                <w:rFonts w:ascii="Times New Roman" w:hAnsi="Times New Roman"/>
                <w:color w:val="C00000"/>
                <w:szCs w:val="28"/>
              </w:rPr>
              <w:t xml:space="preserve"> </w:t>
            </w:r>
            <w:r w:rsidRPr="002D2B43">
              <w:rPr>
                <w:rFonts w:ascii="Times New Roman" w:hAnsi="Times New Roman"/>
                <w:szCs w:val="28"/>
              </w:rPr>
              <w:t>(применен</w:t>
            </w:r>
            <w:r>
              <w:rPr>
                <w:rFonts w:ascii="Times New Roman" w:hAnsi="Times New Roman"/>
                <w:szCs w:val="28"/>
              </w:rPr>
              <w:t>ие щипцов, вакуум-экстракторов)</w:t>
            </w:r>
          </w:p>
          <w:p w:rsidR="002D2B43" w:rsidRPr="002D2B43" w:rsidRDefault="002D2B43" w:rsidP="002D2B4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color w:val="C00000"/>
                <w:szCs w:val="28"/>
              </w:rPr>
            </w:pPr>
            <w:r w:rsidRPr="002D2B43">
              <w:rPr>
                <w:rFonts w:ascii="Times New Roman" w:hAnsi="Times New Roman"/>
                <w:b/>
                <w:i/>
                <w:color w:val="C00000"/>
                <w:szCs w:val="28"/>
              </w:rPr>
              <w:t>повреж</w:t>
            </w:r>
            <w:r>
              <w:rPr>
                <w:rFonts w:ascii="Times New Roman" w:hAnsi="Times New Roman"/>
                <w:b/>
                <w:i/>
                <w:color w:val="C00000"/>
                <w:szCs w:val="28"/>
              </w:rPr>
              <w:t>дение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color w:val="C00000"/>
                <w:szCs w:val="28"/>
              </w:rPr>
              <w:t xml:space="preserve">  или перелом позвоночника</w:t>
            </w:r>
          </w:p>
          <w:p w:rsidR="002D2B43" w:rsidRPr="002D2B43" w:rsidRDefault="002D2B43" w:rsidP="002D2B43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D2B43">
              <w:rPr>
                <w:b/>
                <w:i/>
                <w:color w:val="C00000"/>
                <w:sz w:val="28"/>
                <w:szCs w:val="28"/>
              </w:rPr>
              <w:t>неправильная осанка и физиологические особенности человека</w:t>
            </w:r>
            <w:r w:rsidRPr="002D2B43">
              <w:rPr>
                <w:color w:val="C00000"/>
                <w:sz w:val="28"/>
                <w:szCs w:val="28"/>
              </w:rPr>
              <w:t xml:space="preserve"> </w:t>
            </w:r>
            <w:r w:rsidRPr="002D2B43">
              <w:rPr>
                <w:sz w:val="28"/>
                <w:szCs w:val="28"/>
              </w:rPr>
              <w:t xml:space="preserve">(изменения в тазобедренных суставах, различная длина ног, плоскостопие, близорукость или </w:t>
            </w:r>
            <w:r w:rsidRPr="002D2B43">
              <w:rPr>
                <w:sz w:val="28"/>
                <w:szCs w:val="28"/>
              </w:rPr>
              <w:lastRenderedPageBreak/>
              <w:t>дальнозоркость, при которой человек принимает неправильную позу при работе);</w:t>
            </w:r>
          </w:p>
          <w:p w:rsidR="002D2B43" w:rsidRPr="002D2B43" w:rsidRDefault="002D2B43" w:rsidP="002D2B4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color w:val="C00000"/>
                <w:szCs w:val="28"/>
              </w:rPr>
            </w:pPr>
            <w:r w:rsidRPr="002D2B43">
              <w:rPr>
                <w:rFonts w:ascii="Times New Roman" w:hAnsi="Times New Roman"/>
                <w:b/>
                <w:i/>
                <w:color w:val="C00000"/>
                <w:szCs w:val="28"/>
              </w:rPr>
              <w:t xml:space="preserve">недостаточно развитые мышцы или односторонне развитые </w:t>
            </w:r>
            <w:r>
              <w:rPr>
                <w:rFonts w:ascii="Times New Roman" w:hAnsi="Times New Roman"/>
                <w:b/>
                <w:i/>
                <w:color w:val="C00000"/>
                <w:szCs w:val="28"/>
              </w:rPr>
              <w:t>из-за ревматических заболеваний</w:t>
            </w:r>
          </w:p>
          <w:p w:rsidR="002D2B43" w:rsidRPr="002D2B43" w:rsidRDefault="002D2B43" w:rsidP="002D2B4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color w:val="C00000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C00000"/>
                <w:szCs w:val="28"/>
              </w:rPr>
              <w:t>рахит</w:t>
            </w:r>
          </w:p>
          <w:p w:rsidR="002D2B43" w:rsidRPr="002D2B43" w:rsidRDefault="002D2B43" w:rsidP="002D2B4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szCs w:val="28"/>
              </w:rPr>
            </w:pPr>
            <w:r w:rsidRPr="002D2B43">
              <w:rPr>
                <w:rFonts w:ascii="Times New Roman" w:hAnsi="Times New Roman"/>
                <w:b/>
                <w:i/>
                <w:color w:val="C00000"/>
                <w:szCs w:val="28"/>
              </w:rPr>
              <w:t>некоторые заболевания нервной системы (радикулит и др.).</w:t>
            </w:r>
          </w:p>
        </w:tc>
      </w:tr>
    </w:tbl>
    <w:p w:rsidR="002D2B43" w:rsidRDefault="002D2B43" w:rsidP="00D0344D">
      <w:pPr>
        <w:spacing w:line="120" w:lineRule="auto"/>
        <w:jc w:val="both"/>
        <w:rPr>
          <w:sz w:val="28"/>
          <w:szCs w:val="28"/>
        </w:rPr>
      </w:pPr>
    </w:p>
    <w:p w:rsidR="002D2B43" w:rsidRDefault="002D2B43" w:rsidP="00D0344D">
      <w:pPr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422C2424" wp14:editId="3273467B">
                <wp:extent cx="5286375" cy="314325"/>
                <wp:effectExtent l="0" t="0" r="28575" b="28575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B43" w:rsidRPr="00DB3FC7" w:rsidRDefault="002D2B43" w:rsidP="002D2B43">
                            <w:pPr>
                              <w:jc w:val="center"/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  <w:t>Основные правила</w:t>
                            </w:r>
                            <w:r w:rsidR="00D0344D"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  <w:t xml:space="preserve"> профилактики сколиоза у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style="width:416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" fillcolor="#fbd4b4 [1305]" strokecolor="#f79646 [3209]" strokeweight="2pt">
                <v:textbox>
                  <w:txbxContent>
                    <w:p w:rsidR="002D2B43" w:rsidRPr="00DB3FC7" w:rsidRDefault="002D2B43" w:rsidP="002D2B43">
                      <w:pPr>
                        <w:jc w:val="center"/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  <w:t>Основные правила</w:t>
                      </w:r>
                      <w:r w:rsidR="00D0344D"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  <w:t xml:space="preserve"> профилактики сколиоза у детей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D2B43" w:rsidRDefault="00865604" w:rsidP="00D0344D">
      <w:pPr>
        <w:spacing w:line="12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2FE2FC6" wp14:editId="1C7BC282">
            <wp:simplePos x="0" y="0"/>
            <wp:positionH relativeFrom="column">
              <wp:posOffset>-64135</wp:posOffset>
            </wp:positionH>
            <wp:positionV relativeFrom="paragraph">
              <wp:posOffset>104140</wp:posOffset>
            </wp:positionV>
            <wp:extent cx="280416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24" y="21409"/>
                <wp:lineTo x="21424" y="0"/>
                <wp:lineTo x="0" y="0"/>
              </wp:wrapPolygon>
            </wp:wrapTight>
            <wp:docPr id="7" name="Рисунок 7" descr="D:\Desktop\262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6224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44D" w:rsidRDefault="00226EBC" w:rsidP="00977F0F">
      <w:pPr>
        <w:jc w:val="both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1. </w:t>
      </w:r>
      <w:r w:rsidR="00977F0F" w:rsidRPr="00CC5510">
        <w:rPr>
          <w:sz w:val="28"/>
          <w:szCs w:val="28"/>
        </w:rPr>
        <w:t>Двигательная активность, включающая прогулки, физические упражнения, занятия спортом, лечебную гимнастику, направленная на укрепление мышц и развитие гибкости. Не рекомендуется сидеть ребенку без движения более 20 минут. Необходимо, чтобы ребенок вставал как можно чаще, хотя бы на 10 секунд.</w:t>
      </w:r>
    </w:p>
    <w:p w:rsidR="00D0344D" w:rsidRDefault="00D0344D" w:rsidP="00977F0F">
      <w:pPr>
        <w:jc w:val="both"/>
        <w:rPr>
          <w:sz w:val="28"/>
          <w:szCs w:val="28"/>
        </w:rPr>
      </w:pPr>
      <w:r w:rsidRPr="00226EBC">
        <w:rPr>
          <w:b/>
          <w:color w:val="C00000"/>
          <w:sz w:val="28"/>
          <w:szCs w:val="28"/>
        </w:rPr>
        <w:t xml:space="preserve">2. </w:t>
      </w:r>
      <w:r w:rsidR="00977F0F" w:rsidRPr="00CC5510">
        <w:rPr>
          <w:sz w:val="28"/>
          <w:szCs w:val="28"/>
        </w:rPr>
        <w:t>Спать на жесткой постели.</w:t>
      </w:r>
    </w:p>
    <w:p w:rsidR="00D0344D" w:rsidRDefault="00D0344D" w:rsidP="00977F0F">
      <w:pPr>
        <w:jc w:val="both"/>
        <w:rPr>
          <w:sz w:val="28"/>
          <w:szCs w:val="28"/>
        </w:rPr>
      </w:pPr>
      <w:r w:rsidRPr="00226EBC">
        <w:rPr>
          <w:b/>
          <w:color w:val="C00000"/>
          <w:sz w:val="28"/>
          <w:szCs w:val="28"/>
        </w:rPr>
        <w:t>3.</w:t>
      </w:r>
      <w:r w:rsidRPr="00226EBC">
        <w:rPr>
          <w:color w:val="C00000"/>
          <w:sz w:val="28"/>
          <w:szCs w:val="28"/>
        </w:rPr>
        <w:t xml:space="preserve"> </w:t>
      </w:r>
      <w:r w:rsidR="00977F0F" w:rsidRPr="00CC5510">
        <w:rPr>
          <w:sz w:val="28"/>
          <w:szCs w:val="28"/>
        </w:rPr>
        <w:t>Отказаться от вредных привычек (стояние с опорой на одну ногу, неправильное положение при сидении).</w:t>
      </w:r>
    </w:p>
    <w:p w:rsidR="00977F0F" w:rsidRPr="00CC5510" w:rsidRDefault="00D0344D" w:rsidP="00977F0F">
      <w:pPr>
        <w:jc w:val="both"/>
        <w:rPr>
          <w:sz w:val="28"/>
          <w:szCs w:val="28"/>
        </w:rPr>
      </w:pPr>
      <w:r w:rsidRPr="00226EBC">
        <w:rPr>
          <w:b/>
          <w:color w:val="C00000"/>
          <w:sz w:val="28"/>
          <w:szCs w:val="28"/>
        </w:rPr>
        <w:t>4.</w:t>
      </w:r>
      <w:r w:rsidRPr="00226EBC">
        <w:rPr>
          <w:color w:val="C00000"/>
          <w:sz w:val="28"/>
          <w:szCs w:val="28"/>
        </w:rPr>
        <w:t xml:space="preserve"> </w:t>
      </w:r>
      <w:r w:rsidR="00977F0F" w:rsidRPr="00CC5510">
        <w:rPr>
          <w:sz w:val="28"/>
          <w:szCs w:val="28"/>
        </w:rPr>
        <w:t>Контролировать нагрузку при ношении рюкзаков, сумок, портфелей.</w:t>
      </w:r>
    </w:p>
    <w:p w:rsidR="00226EBC" w:rsidRDefault="00D0344D" w:rsidP="00977F0F">
      <w:pPr>
        <w:jc w:val="both"/>
        <w:rPr>
          <w:sz w:val="28"/>
          <w:szCs w:val="28"/>
        </w:rPr>
      </w:pPr>
      <w:r w:rsidRPr="00226EBC">
        <w:rPr>
          <w:b/>
          <w:color w:val="C00000"/>
          <w:sz w:val="28"/>
          <w:szCs w:val="28"/>
        </w:rPr>
        <w:t xml:space="preserve">5. </w:t>
      </w:r>
      <w:r w:rsidR="00977F0F" w:rsidRPr="00CC5510">
        <w:rPr>
          <w:sz w:val="28"/>
          <w:szCs w:val="28"/>
        </w:rPr>
        <w:t>Ухаживать за стопами ног. Очень часто детям требуется специальная обувь: для коррекции укорочения конечности, (возникает за счет нарушения осанки); для компенсации дефектов стопы (плоскостопие).</w:t>
      </w:r>
    </w:p>
    <w:p w:rsidR="00226EBC" w:rsidRDefault="00D0344D" w:rsidP="00977F0F">
      <w:pPr>
        <w:jc w:val="both"/>
        <w:rPr>
          <w:sz w:val="28"/>
          <w:szCs w:val="28"/>
        </w:rPr>
      </w:pPr>
      <w:r w:rsidRPr="00226EBC">
        <w:rPr>
          <w:b/>
          <w:color w:val="C00000"/>
          <w:sz w:val="28"/>
          <w:szCs w:val="28"/>
        </w:rPr>
        <w:t>6.</w:t>
      </w:r>
      <w:r w:rsidRPr="00226EBC">
        <w:rPr>
          <w:color w:val="C00000"/>
          <w:sz w:val="28"/>
          <w:szCs w:val="28"/>
        </w:rPr>
        <w:t xml:space="preserve"> </w:t>
      </w:r>
      <w:r w:rsidR="00977F0F" w:rsidRPr="00CC5510">
        <w:rPr>
          <w:sz w:val="28"/>
          <w:szCs w:val="28"/>
        </w:rPr>
        <w:t xml:space="preserve">Правильно организовать рабочее (учебное) место ребенка: стол не должен быть слишком высоким или низким; когда ребенок пишет, расстояние до тетради – </w:t>
      </w:r>
      <w:smartTag w:uri="urn:schemas-microsoft-com:office:smarttags" w:element="metricconverter">
        <w:smartTagPr>
          <w:attr w:name="ProductID" w:val="30 см"/>
        </w:smartTagPr>
        <w:r w:rsidR="00977F0F" w:rsidRPr="00CC5510">
          <w:rPr>
            <w:sz w:val="28"/>
            <w:szCs w:val="28"/>
          </w:rPr>
          <w:t>30 см</w:t>
        </w:r>
      </w:smartTag>
      <w:r w:rsidR="00977F0F" w:rsidRPr="00CC5510">
        <w:rPr>
          <w:sz w:val="28"/>
          <w:szCs w:val="28"/>
        </w:rPr>
        <w:t>, локти должны лежать на столе.</w:t>
      </w:r>
    </w:p>
    <w:p w:rsidR="00977F0F" w:rsidRPr="00CC5510" w:rsidRDefault="00D0344D" w:rsidP="00977F0F">
      <w:pPr>
        <w:jc w:val="both"/>
        <w:rPr>
          <w:sz w:val="28"/>
          <w:szCs w:val="28"/>
        </w:rPr>
      </w:pPr>
      <w:r w:rsidRPr="00226EBC">
        <w:rPr>
          <w:b/>
          <w:color w:val="C00000"/>
          <w:sz w:val="28"/>
          <w:szCs w:val="28"/>
        </w:rPr>
        <w:t>7.</w:t>
      </w:r>
      <w:r w:rsidRPr="00226EBC">
        <w:rPr>
          <w:color w:val="C00000"/>
          <w:sz w:val="28"/>
          <w:szCs w:val="28"/>
        </w:rPr>
        <w:t xml:space="preserve"> </w:t>
      </w:r>
      <w:r w:rsidR="00977F0F" w:rsidRPr="00CC5510">
        <w:rPr>
          <w:sz w:val="28"/>
          <w:szCs w:val="28"/>
        </w:rPr>
        <w:t>Для занятий в школе ребенку надо купить хороший ранец, а не сумку, которую носят на одном плече.</w:t>
      </w:r>
    </w:p>
    <w:p w:rsidR="00977F0F" w:rsidRPr="00CC5510" w:rsidRDefault="00D0344D" w:rsidP="00977F0F">
      <w:pPr>
        <w:jc w:val="both"/>
        <w:rPr>
          <w:sz w:val="28"/>
          <w:szCs w:val="28"/>
        </w:rPr>
      </w:pPr>
      <w:r w:rsidRPr="00226EBC">
        <w:rPr>
          <w:b/>
          <w:color w:val="C00000"/>
          <w:sz w:val="28"/>
          <w:szCs w:val="28"/>
        </w:rPr>
        <w:t xml:space="preserve">8. </w:t>
      </w:r>
      <w:r w:rsidR="00977F0F" w:rsidRPr="00CC5510">
        <w:rPr>
          <w:sz w:val="28"/>
          <w:szCs w:val="28"/>
        </w:rPr>
        <w:t>Периодически проходить курсы массажа.</w:t>
      </w:r>
    </w:p>
    <w:p w:rsidR="00977F0F" w:rsidRPr="00CC5510" w:rsidRDefault="00D0344D" w:rsidP="00977F0F">
      <w:pPr>
        <w:jc w:val="both"/>
        <w:rPr>
          <w:sz w:val="28"/>
          <w:szCs w:val="28"/>
        </w:rPr>
      </w:pPr>
      <w:r w:rsidRPr="00226EBC">
        <w:rPr>
          <w:b/>
          <w:color w:val="C00000"/>
          <w:sz w:val="28"/>
          <w:szCs w:val="28"/>
        </w:rPr>
        <w:t xml:space="preserve">9. </w:t>
      </w:r>
      <w:r w:rsidR="00977F0F" w:rsidRPr="00CC5510">
        <w:rPr>
          <w:sz w:val="28"/>
          <w:szCs w:val="28"/>
        </w:rPr>
        <w:t>При необходимости использовать специальные приспособления внешней фиксации позвоночника, или корректоры.</w:t>
      </w:r>
    </w:p>
    <w:p w:rsidR="00977F0F" w:rsidRPr="00CC5510" w:rsidRDefault="00D0344D" w:rsidP="00977F0F">
      <w:pPr>
        <w:jc w:val="both"/>
        <w:rPr>
          <w:sz w:val="28"/>
          <w:szCs w:val="28"/>
        </w:rPr>
      </w:pPr>
      <w:r w:rsidRPr="00226EBC">
        <w:rPr>
          <w:b/>
          <w:color w:val="C00000"/>
          <w:sz w:val="28"/>
          <w:szCs w:val="28"/>
        </w:rPr>
        <w:t xml:space="preserve">10. </w:t>
      </w:r>
      <w:r w:rsidR="00977F0F" w:rsidRPr="00CC5510">
        <w:rPr>
          <w:sz w:val="28"/>
          <w:szCs w:val="28"/>
        </w:rPr>
        <w:t>Применять специальный витаминно-минеральный комплекс для укрепления и правильного формирования костно-мышечной системы, согласно рекомендации врача.</w:t>
      </w:r>
    </w:p>
    <w:p w:rsidR="00977F0F" w:rsidRPr="00CC5510" w:rsidRDefault="00977F0F" w:rsidP="00977F0F">
      <w:pPr>
        <w:pStyle w:val="a3"/>
        <w:spacing w:line="240" w:lineRule="auto"/>
        <w:ind w:firstLine="0"/>
        <w:rPr>
          <w:rFonts w:ascii="Times New Roman" w:hAnsi="Times New Roman"/>
          <w:szCs w:val="28"/>
        </w:rPr>
      </w:pPr>
    </w:p>
    <w:p w:rsidR="00977F0F" w:rsidRDefault="00977F0F" w:rsidP="00977F0F">
      <w:pPr>
        <w:pStyle w:val="a3"/>
        <w:spacing w:line="240" w:lineRule="auto"/>
        <w:ind w:firstLine="0"/>
        <w:rPr>
          <w:rFonts w:ascii="Times New Roman" w:hAnsi="Times New Roman"/>
          <w:szCs w:val="28"/>
        </w:rPr>
      </w:pPr>
      <w:r w:rsidRPr="00BF63AA">
        <w:rPr>
          <w:rFonts w:ascii="Times New Roman" w:hAnsi="Times New Roman"/>
          <w:b/>
          <w:color w:val="C00000"/>
          <w:szCs w:val="28"/>
        </w:rPr>
        <w:t>Помните!</w:t>
      </w:r>
      <w:r w:rsidRPr="00BF63AA">
        <w:rPr>
          <w:rFonts w:ascii="Times New Roman" w:hAnsi="Times New Roman"/>
          <w:color w:val="C00000"/>
          <w:szCs w:val="28"/>
        </w:rPr>
        <w:t xml:space="preserve"> </w:t>
      </w:r>
      <w:r w:rsidRPr="00BF63AA">
        <w:rPr>
          <w:rFonts w:ascii="Times New Roman" w:hAnsi="Times New Roman"/>
          <w:szCs w:val="28"/>
        </w:rPr>
        <w:t>Правильная осанка, красивая и плавная походка, свободные и непринужденные движения свидетельствуют о здоровом состоянии организма.</w:t>
      </w:r>
    </w:p>
    <w:p w:rsidR="005A20BA" w:rsidRDefault="005A20BA" w:rsidP="00977F0F">
      <w:pPr>
        <w:pStyle w:val="a3"/>
        <w:spacing w:line="240" w:lineRule="auto"/>
        <w:ind w:firstLine="0"/>
        <w:rPr>
          <w:rFonts w:ascii="Times New Roman" w:hAnsi="Times New Roman"/>
          <w:szCs w:val="28"/>
        </w:rPr>
      </w:pPr>
    </w:p>
    <w:p w:rsidR="00DF62BC" w:rsidRDefault="00DF62BC" w:rsidP="005A20BA">
      <w:pPr>
        <w:pStyle w:val="a3"/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F62BC" w:rsidRDefault="00DF62BC" w:rsidP="005A20BA">
      <w:pPr>
        <w:pStyle w:val="a3"/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F62BC" w:rsidRDefault="00DF62BC" w:rsidP="005A20BA">
      <w:pPr>
        <w:pStyle w:val="a3"/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F62BC" w:rsidRDefault="00DF62BC" w:rsidP="005A20BA">
      <w:pPr>
        <w:pStyle w:val="a3"/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F62BC" w:rsidRDefault="005A20BA" w:rsidP="00DF62BC">
      <w:pPr>
        <w:pStyle w:val="a3"/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5A20BA">
        <w:rPr>
          <w:rFonts w:ascii="Times New Roman" w:hAnsi="Times New Roman"/>
          <w:sz w:val="26"/>
          <w:szCs w:val="26"/>
        </w:rPr>
        <w:t>Отдел общественного здоровья</w:t>
      </w:r>
      <w:r w:rsidR="00DF62BC">
        <w:rPr>
          <w:rFonts w:ascii="Times New Roman" w:hAnsi="Times New Roman"/>
          <w:sz w:val="26"/>
          <w:szCs w:val="26"/>
        </w:rPr>
        <w:t xml:space="preserve"> </w:t>
      </w:r>
    </w:p>
    <w:p w:rsidR="005A20BA" w:rsidRPr="00DF62BC" w:rsidRDefault="005A20BA" w:rsidP="00DF62BC">
      <w:pPr>
        <w:pStyle w:val="a3"/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5A20BA">
        <w:rPr>
          <w:rFonts w:ascii="Times New Roman" w:hAnsi="Times New Roman"/>
          <w:sz w:val="26"/>
          <w:szCs w:val="26"/>
        </w:rPr>
        <w:t>ГУ «</w:t>
      </w:r>
      <w:proofErr w:type="spellStart"/>
      <w:r w:rsidRPr="005A20BA">
        <w:rPr>
          <w:rFonts w:ascii="Times New Roman" w:hAnsi="Times New Roman"/>
          <w:sz w:val="26"/>
          <w:szCs w:val="26"/>
        </w:rPr>
        <w:t>Солигорский</w:t>
      </w:r>
      <w:proofErr w:type="spellEnd"/>
      <w:r w:rsidRPr="005A20BA">
        <w:rPr>
          <w:rFonts w:ascii="Times New Roman" w:hAnsi="Times New Roman"/>
          <w:sz w:val="26"/>
          <w:szCs w:val="26"/>
        </w:rPr>
        <w:t xml:space="preserve"> зональный </w:t>
      </w:r>
      <w:proofErr w:type="spellStart"/>
      <w:r w:rsidRPr="005A20BA">
        <w:rPr>
          <w:rFonts w:ascii="Times New Roman" w:hAnsi="Times New Roman"/>
          <w:sz w:val="26"/>
          <w:szCs w:val="26"/>
        </w:rPr>
        <w:t>ЦГиЭ</w:t>
      </w:r>
      <w:proofErr w:type="spellEnd"/>
      <w:r w:rsidRPr="005A20BA">
        <w:rPr>
          <w:rFonts w:ascii="Times New Roman" w:hAnsi="Times New Roman"/>
          <w:sz w:val="26"/>
          <w:szCs w:val="26"/>
        </w:rPr>
        <w:t>»</w:t>
      </w:r>
    </w:p>
    <w:p w:rsidR="001C5ACA" w:rsidRDefault="001C5ACA"/>
    <w:sectPr w:rsidR="001C5ACA" w:rsidSect="00977F0F">
      <w:pgSz w:w="11906" w:h="16838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448"/>
    <w:multiLevelType w:val="hybridMultilevel"/>
    <w:tmpl w:val="AA2CD206"/>
    <w:lvl w:ilvl="0" w:tplc="DE5E3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A50D16"/>
    <w:multiLevelType w:val="hybridMultilevel"/>
    <w:tmpl w:val="E71E243C"/>
    <w:lvl w:ilvl="0" w:tplc="3F3EC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BA"/>
    <w:rsid w:val="00197CAA"/>
    <w:rsid w:val="001C5ACA"/>
    <w:rsid w:val="001E09BA"/>
    <w:rsid w:val="00226EBC"/>
    <w:rsid w:val="002D2B43"/>
    <w:rsid w:val="005A20BA"/>
    <w:rsid w:val="005B18FF"/>
    <w:rsid w:val="005D79E9"/>
    <w:rsid w:val="005F19C6"/>
    <w:rsid w:val="007E1287"/>
    <w:rsid w:val="00865604"/>
    <w:rsid w:val="00977F0F"/>
    <w:rsid w:val="00BF63AA"/>
    <w:rsid w:val="00CC71B4"/>
    <w:rsid w:val="00D0344D"/>
    <w:rsid w:val="00DB3FC7"/>
    <w:rsid w:val="00DF62BC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дицина"/>
    <w:basedOn w:val="a"/>
    <w:rsid w:val="00977F0F"/>
    <w:pPr>
      <w:spacing w:line="240" w:lineRule="atLeast"/>
      <w:ind w:firstLine="709"/>
      <w:jc w:val="both"/>
    </w:pPr>
    <w:rPr>
      <w:rFonts w:ascii="Arial" w:hAnsi="Arial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77F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F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7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дицина"/>
    <w:basedOn w:val="a"/>
    <w:rsid w:val="00977F0F"/>
    <w:pPr>
      <w:spacing w:line="240" w:lineRule="atLeast"/>
      <w:ind w:firstLine="709"/>
      <w:jc w:val="both"/>
    </w:pPr>
    <w:rPr>
      <w:rFonts w:ascii="Arial" w:hAnsi="Arial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77F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F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17</cp:revision>
  <dcterms:created xsi:type="dcterms:W3CDTF">2020-05-13T07:32:00Z</dcterms:created>
  <dcterms:modified xsi:type="dcterms:W3CDTF">2020-05-13T09:49:00Z</dcterms:modified>
</cp:coreProperties>
</file>