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F5" w:rsidRPr="00524DF5" w:rsidRDefault="00524DF5" w:rsidP="00524DF5">
      <w:pPr>
        <w:pStyle w:val="a3"/>
        <w:spacing w:before="0" w:beforeAutospacing="0" w:after="0" w:afterAutospacing="0"/>
        <w:jc w:val="center"/>
        <w:rPr>
          <w:spacing w:val="7"/>
          <w:sz w:val="28"/>
          <w:szCs w:val="26"/>
        </w:rPr>
      </w:pPr>
      <w:r w:rsidRPr="00524DF5">
        <w:rPr>
          <w:spacing w:val="7"/>
          <w:sz w:val="28"/>
          <w:szCs w:val="26"/>
        </w:rPr>
        <w:t xml:space="preserve">День </w:t>
      </w:r>
      <w:proofErr w:type="spellStart"/>
      <w:r w:rsidRPr="00524DF5">
        <w:rPr>
          <w:spacing w:val="7"/>
          <w:sz w:val="28"/>
          <w:szCs w:val="26"/>
        </w:rPr>
        <w:t>некурения</w:t>
      </w:r>
      <w:proofErr w:type="spellEnd"/>
      <w:r w:rsidRPr="00524DF5">
        <w:rPr>
          <w:spacing w:val="7"/>
          <w:sz w:val="28"/>
          <w:szCs w:val="26"/>
        </w:rPr>
        <w:t xml:space="preserve"> 2024</w:t>
      </w:r>
    </w:p>
    <w:p w:rsidR="00524DF5" w:rsidRPr="00524DF5" w:rsidRDefault="00524DF5" w:rsidP="00524DF5">
      <w:pPr>
        <w:pStyle w:val="a3"/>
        <w:spacing w:before="0" w:beforeAutospacing="0" w:after="0" w:afterAutospacing="0"/>
        <w:jc w:val="center"/>
        <w:rPr>
          <w:spacing w:val="7"/>
          <w:sz w:val="26"/>
          <w:szCs w:val="26"/>
        </w:rPr>
      </w:pPr>
    </w:p>
    <w:p w:rsidR="00524DF5" w:rsidRPr="00524DF5" w:rsidRDefault="00524DF5" w:rsidP="00524DF5">
      <w:pPr>
        <w:pStyle w:val="a3"/>
        <w:spacing w:before="0" w:beforeAutospacing="0" w:after="0" w:afterAutospacing="0"/>
        <w:jc w:val="both"/>
        <w:rPr>
          <w:spacing w:val="7"/>
          <w:sz w:val="26"/>
          <w:szCs w:val="26"/>
        </w:rPr>
      </w:pPr>
      <w:r w:rsidRPr="00524DF5">
        <w:rPr>
          <w:spacing w:val="7"/>
          <w:sz w:val="26"/>
          <w:szCs w:val="26"/>
        </w:rPr>
        <w:t>Ежегодно по инициативе Международного союза по борьбе с раком в третий четверг ноября проводится </w:t>
      </w:r>
      <w:r w:rsidRPr="00524DF5">
        <w:rPr>
          <w:bCs/>
          <w:spacing w:val="7"/>
          <w:sz w:val="26"/>
          <w:szCs w:val="26"/>
        </w:rPr>
        <w:t xml:space="preserve">День </w:t>
      </w:r>
      <w:proofErr w:type="spellStart"/>
      <w:r w:rsidRPr="00524DF5">
        <w:rPr>
          <w:bCs/>
          <w:spacing w:val="7"/>
          <w:sz w:val="26"/>
          <w:szCs w:val="26"/>
        </w:rPr>
        <w:t>некурения</w:t>
      </w:r>
      <w:proofErr w:type="spellEnd"/>
      <w:r w:rsidRPr="00524DF5">
        <w:rPr>
          <w:bCs/>
          <w:spacing w:val="7"/>
          <w:sz w:val="26"/>
          <w:szCs w:val="26"/>
        </w:rPr>
        <w:t>, </w:t>
      </w:r>
      <w:r w:rsidRPr="00524DF5">
        <w:rPr>
          <w:spacing w:val="7"/>
          <w:sz w:val="26"/>
          <w:szCs w:val="26"/>
        </w:rPr>
        <w:t xml:space="preserve">нацеленный, прежде всего, на профилактику онкологических заболеваний, фактором риска возникновения которых является потребление табачных и </w:t>
      </w:r>
      <w:proofErr w:type="spellStart"/>
      <w:r w:rsidRPr="00524DF5">
        <w:rPr>
          <w:spacing w:val="7"/>
          <w:sz w:val="26"/>
          <w:szCs w:val="26"/>
        </w:rPr>
        <w:t>никотинсодержащих</w:t>
      </w:r>
      <w:proofErr w:type="spellEnd"/>
      <w:r w:rsidRPr="00524DF5">
        <w:rPr>
          <w:spacing w:val="7"/>
          <w:sz w:val="26"/>
          <w:szCs w:val="26"/>
        </w:rPr>
        <w:t xml:space="preserve"> изделий. </w:t>
      </w:r>
      <w:r w:rsidRPr="00524DF5">
        <w:rPr>
          <w:bCs/>
          <w:spacing w:val="7"/>
          <w:sz w:val="26"/>
          <w:szCs w:val="26"/>
        </w:rPr>
        <w:t>В развитие этой темы, </w:t>
      </w:r>
      <w:r w:rsidRPr="00524DF5">
        <w:rPr>
          <w:spacing w:val="7"/>
          <w:sz w:val="26"/>
          <w:szCs w:val="26"/>
        </w:rPr>
        <w:t>в соответствии с приказом Министерства здравоохранения Республики Беларусь </w:t>
      </w:r>
      <w:r w:rsidRPr="00524DF5">
        <w:rPr>
          <w:bCs/>
          <w:spacing w:val="7"/>
          <w:sz w:val="26"/>
          <w:szCs w:val="26"/>
        </w:rPr>
        <w:t>№ 1527 </w:t>
      </w:r>
      <w:r w:rsidRPr="00524DF5">
        <w:rPr>
          <w:spacing w:val="7"/>
          <w:sz w:val="26"/>
          <w:szCs w:val="26"/>
        </w:rPr>
        <w:t>от 21.11.2024 г. в нашей стране с 21 по 30 ноября 2024 года организована </w:t>
      </w:r>
      <w:r w:rsidRPr="00524DF5">
        <w:rPr>
          <w:bCs/>
          <w:spacing w:val="7"/>
          <w:sz w:val="26"/>
          <w:szCs w:val="26"/>
        </w:rPr>
        <w:t>Республиканская антитабачная информационно-образовательная акция</w:t>
      </w:r>
      <w:r w:rsidRPr="00524DF5">
        <w:rPr>
          <w:spacing w:val="7"/>
          <w:sz w:val="26"/>
          <w:szCs w:val="26"/>
        </w:rPr>
        <w:t>.</w:t>
      </w:r>
    </w:p>
    <w:p w:rsidR="00524DF5" w:rsidRPr="00524DF5" w:rsidRDefault="00524DF5" w:rsidP="00524DF5">
      <w:pPr>
        <w:pStyle w:val="a3"/>
        <w:spacing w:before="0" w:beforeAutospacing="0" w:after="0" w:afterAutospacing="0"/>
        <w:jc w:val="both"/>
        <w:rPr>
          <w:spacing w:val="7"/>
          <w:sz w:val="26"/>
          <w:szCs w:val="26"/>
        </w:rPr>
      </w:pPr>
      <w:r w:rsidRPr="00524DF5">
        <w:rPr>
          <w:bCs/>
          <w:spacing w:val="7"/>
          <w:sz w:val="26"/>
          <w:szCs w:val="26"/>
        </w:rPr>
        <w:t>Цель акции </w:t>
      </w:r>
      <w:r w:rsidRPr="00524DF5">
        <w:rPr>
          <w:spacing w:val="7"/>
          <w:sz w:val="26"/>
          <w:szCs w:val="26"/>
        </w:rPr>
        <w:t xml:space="preserve">– повышение грамотности населения в вопросах профилактики возникновения онкологических заболеваний, связанных с употреблением табачной и </w:t>
      </w:r>
      <w:proofErr w:type="spellStart"/>
      <w:r w:rsidRPr="00524DF5">
        <w:rPr>
          <w:spacing w:val="7"/>
          <w:sz w:val="26"/>
          <w:szCs w:val="26"/>
        </w:rPr>
        <w:t>никотинсодержашей</w:t>
      </w:r>
      <w:proofErr w:type="spellEnd"/>
      <w:r w:rsidRPr="00524DF5">
        <w:rPr>
          <w:spacing w:val="7"/>
          <w:sz w:val="26"/>
          <w:szCs w:val="26"/>
        </w:rPr>
        <w:t xml:space="preserve"> продукции, формирование у гражданского общества поддержки мер, направленных на борьбу с потреблением табака в соответствии с положениями Рамочной конвенции ВОЗ по борьбе против табака.</w:t>
      </w:r>
    </w:p>
    <w:p w:rsidR="00524DF5" w:rsidRPr="00524DF5" w:rsidRDefault="00524DF5" w:rsidP="00524DF5">
      <w:pPr>
        <w:pStyle w:val="a3"/>
        <w:spacing w:before="0" w:beforeAutospacing="0" w:after="150" w:afterAutospacing="0"/>
        <w:jc w:val="both"/>
        <w:rPr>
          <w:spacing w:val="7"/>
          <w:sz w:val="26"/>
          <w:szCs w:val="26"/>
        </w:rPr>
      </w:pPr>
      <w:r w:rsidRPr="00524DF5">
        <w:rPr>
          <w:spacing w:val="7"/>
          <w:sz w:val="26"/>
          <w:szCs w:val="26"/>
        </w:rPr>
        <w:t>Согласно результатам исследования, представленным в STEPS: распространенность факторов риска неинфекционных заболеваний в Республике Беларусь, 2020 г. в нашей республике 26,7% населения употребляют табачные изделия. Особую обеспокоенность вызывает употребление нагреваемых табачных изделий, которое более распространено среди молодых людей (18-29 лет) и составляет 7,6%.</w:t>
      </w:r>
    </w:p>
    <w:p w:rsidR="00524DF5" w:rsidRPr="00524DF5" w:rsidRDefault="00524DF5" w:rsidP="00524DF5">
      <w:pPr>
        <w:pStyle w:val="a3"/>
        <w:spacing w:before="0" w:beforeAutospacing="0" w:after="150" w:afterAutospacing="0"/>
        <w:jc w:val="both"/>
        <w:rPr>
          <w:spacing w:val="7"/>
          <w:sz w:val="26"/>
          <w:szCs w:val="26"/>
        </w:rPr>
      </w:pPr>
      <w:r w:rsidRPr="00524DF5">
        <w:rPr>
          <w:spacing w:val="7"/>
          <w:sz w:val="26"/>
          <w:szCs w:val="26"/>
        </w:rPr>
        <w:t xml:space="preserve">По оценкам, 9.4% молодежи (8,9% мальчиков, 9,9% девочек) в возрасте 13-15 лет курят сигареты (CDC, 2015). Наблюдается снижение среднего возраста начала курения: в возрастной группе 18-29 лет средний возраст начала курения составил 16,4 лет, в возрастной группе 60-69 лет – 19,3 года (WHO </w:t>
      </w:r>
      <w:proofErr w:type="spellStart"/>
      <w:r w:rsidRPr="00524DF5">
        <w:rPr>
          <w:spacing w:val="7"/>
          <w:sz w:val="26"/>
          <w:szCs w:val="26"/>
        </w:rPr>
        <w:t>Regional</w:t>
      </w:r>
      <w:proofErr w:type="spellEnd"/>
      <w:r w:rsidRPr="00524DF5">
        <w:rPr>
          <w:spacing w:val="7"/>
          <w:sz w:val="26"/>
          <w:szCs w:val="26"/>
        </w:rPr>
        <w:t xml:space="preserve"> </w:t>
      </w:r>
      <w:proofErr w:type="spellStart"/>
      <w:r w:rsidRPr="00524DF5">
        <w:rPr>
          <w:spacing w:val="7"/>
          <w:sz w:val="26"/>
          <w:szCs w:val="26"/>
        </w:rPr>
        <w:t>Office</w:t>
      </w:r>
      <w:proofErr w:type="spellEnd"/>
      <w:r w:rsidRPr="00524DF5">
        <w:rPr>
          <w:spacing w:val="7"/>
          <w:sz w:val="26"/>
          <w:szCs w:val="26"/>
        </w:rPr>
        <w:t xml:space="preserve"> </w:t>
      </w:r>
      <w:proofErr w:type="spellStart"/>
      <w:r w:rsidRPr="00524DF5">
        <w:rPr>
          <w:spacing w:val="7"/>
          <w:sz w:val="26"/>
          <w:szCs w:val="26"/>
        </w:rPr>
        <w:t>for</w:t>
      </w:r>
      <w:proofErr w:type="spellEnd"/>
      <w:r w:rsidRPr="00524DF5">
        <w:rPr>
          <w:spacing w:val="7"/>
          <w:sz w:val="26"/>
          <w:szCs w:val="26"/>
        </w:rPr>
        <w:t xml:space="preserve"> </w:t>
      </w:r>
      <w:proofErr w:type="spellStart"/>
      <w:r w:rsidRPr="00524DF5">
        <w:rPr>
          <w:spacing w:val="7"/>
          <w:sz w:val="26"/>
          <w:szCs w:val="26"/>
        </w:rPr>
        <w:t>Europe</w:t>
      </w:r>
      <w:proofErr w:type="spellEnd"/>
      <w:r w:rsidRPr="00524DF5">
        <w:rPr>
          <w:spacing w:val="7"/>
          <w:sz w:val="26"/>
          <w:szCs w:val="26"/>
        </w:rPr>
        <w:t>, 2017c). Такая тенденция приводит к увеличению пациентов с онкологическими заболеваниями.</w:t>
      </w:r>
    </w:p>
    <w:p w:rsidR="00524DF5" w:rsidRPr="00524DF5" w:rsidRDefault="00524DF5" w:rsidP="00524DF5">
      <w:pPr>
        <w:pStyle w:val="a3"/>
        <w:spacing w:before="0" w:beforeAutospacing="0" w:after="150" w:afterAutospacing="0"/>
        <w:jc w:val="both"/>
        <w:rPr>
          <w:spacing w:val="7"/>
          <w:sz w:val="26"/>
          <w:szCs w:val="26"/>
        </w:rPr>
      </w:pPr>
      <w:r w:rsidRPr="00524DF5">
        <w:rPr>
          <w:spacing w:val="7"/>
          <w:sz w:val="26"/>
          <w:szCs w:val="26"/>
        </w:rPr>
        <w:t>По данным Всемирной организации здравоохранения, курение является причиной примерно 85 процентов всех случаев рака легких - самого смертоносного вида рака в мире.</w:t>
      </w:r>
    </w:p>
    <w:p w:rsidR="00524DF5" w:rsidRPr="00524DF5" w:rsidRDefault="00524DF5" w:rsidP="00524DF5">
      <w:pPr>
        <w:pStyle w:val="a3"/>
        <w:spacing w:before="0" w:beforeAutospacing="0" w:after="0" w:afterAutospacing="0"/>
        <w:jc w:val="both"/>
        <w:rPr>
          <w:spacing w:val="7"/>
          <w:sz w:val="26"/>
          <w:szCs w:val="26"/>
        </w:rPr>
      </w:pPr>
      <w:r w:rsidRPr="00524DF5">
        <w:rPr>
          <w:bCs/>
          <w:iCs/>
          <w:spacing w:val="7"/>
          <w:sz w:val="26"/>
          <w:szCs w:val="26"/>
        </w:rPr>
        <w:t>Справочно: РАК ЛЕГКИХ является </w:t>
      </w:r>
      <w:proofErr w:type="gramStart"/>
      <w:r w:rsidRPr="00524DF5">
        <w:rPr>
          <w:iCs/>
          <w:spacing w:val="7"/>
          <w:sz w:val="26"/>
          <w:szCs w:val="26"/>
        </w:rPr>
        <w:t>вторым</w:t>
      </w:r>
      <w:proofErr w:type="gramEnd"/>
      <w:r w:rsidRPr="00524DF5">
        <w:rPr>
          <w:iCs/>
          <w:spacing w:val="7"/>
          <w:sz w:val="26"/>
          <w:szCs w:val="26"/>
        </w:rPr>
        <w:t xml:space="preserve"> наиболее часто диагностируемым видом рака и основной </w:t>
      </w:r>
      <w:r w:rsidRPr="00524DF5">
        <w:rPr>
          <w:bCs/>
          <w:iCs/>
          <w:spacing w:val="7"/>
          <w:sz w:val="26"/>
          <w:szCs w:val="26"/>
        </w:rPr>
        <w:t>причиной смерти от рака во всем мире, </w:t>
      </w:r>
      <w:r w:rsidRPr="00524DF5">
        <w:rPr>
          <w:iCs/>
          <w:spacing w:val="7"/>
          <w:sz w:val="26"/>
          <w:szCs w:val="26"/>
        </w:rPr>
        <w:t>ежегодно унося жизни около 1,8 миллиона человек. </w:t>
      </w:r>
      <w:r w:rsidRPr="00524DF5">
        <w:rPr>
          <w:bCs/>
          <w:iCs/>
          <w:spacing w:val="7"/>
          <w:sz w:val="26"/>
          <w:szCs w:val="26"/>
        </w:rPr>
        <w:t>Наиболее важным фактором риска развития этого заболевания является курение табака».</w:t>
      </w:r>
    </w:p>
    <w:p w:rsidR="00524DF5" w:rsidRPr="00524DF5" w:rsidRDefault="00524DF5" w:rsidP="00524DF5">
      <w:pPr>
        <w:pStyle w:val="a3"/>
        <w:spacing w:before="0" w:beforeAutospacing="0" w:after="0" w:afterAutospacing="0"/>
        <w:jc w:val="both"/>
        <w:rPr>
          <w:spacing w:val="7"/>
          <w:sz w:val="26"/>
          <w:szCs w:val="26"/>
        </w:rPr>
      </w:pPr>
      <w:r w:rsidRPr="00524DF5">
        <w:rPr>
          <w:spacing w:val="7"/>
          <w:sz w:val="26"/>
          <w:szCs w:val="26"/>
        </w:rPr>
        <w:t>Ученые Университета Сантьяго-де-</w:t>
      </w:r>
      <w:proofErr w:type="spellStart"/>
      <w:r w:rsidRPr="00524DF5">
        <w:rPr>
          <w:spacing w:val="7"/>
          <w:sz w:val="26"/>
          <w:szCs w:val="26"/>
        </w:rPr>
        <w:t>Компостела</w:t>
      </w:r>
      <w:proofErr w:type="spellEnd"/>
      <w:r w:rsidRPr="00524DF5">
        <w:rPr>
          <w:spacing w:val="7"/>
          <w:sz w:val="26"/>
          <w:szCs w:val="26"/>
        </w:rPr>
        <w:t xml:space="preserve"> и Международного агентства по изучению рака (МАИР) сообщили, что </w:t>
      </w:r>
      <w:r w:rsidRPr="00524DF5">
        <w:rPr>
          <w:bCs/>
          <w:iCs/>
          <w:spacing w:val="7"/>
          <w:sz w:val="26"/>
          <w:szCs w:val="26"/>
        </w:rPr>
        <w:t>запрет на продажу табачных изделий СПАСЕТ ЖИЗНИ </w:t>
      </w:r>
      <w:r w:rsidRPr="00524DF5">
        <w:rPr>
          <w:spacing w:val="7"/>
          <w:sz w:val="26"/>
          <w:szCs w:val="26"/>
        </w:rPr>
        <w:t>более миллиона человек по всему миру </w:t>
      </w:r>
      <w:r w:rsidRPr="00524DF5">
        <w:rPr>
          <w:iCs/>
          <w:spacing w:val="7"/>
          <w:sz w:val="26"/>
          <w:szCs w:val="26"/>
        </w:rPr>
        <w:t xml:space="preserve">(журнал </w:t>
      </w:r>
      <w:proofErr w:type="spellStart"/>
      <w:r w:rsidRPr="00524DF5">
        <w:rPr>
          <w:iCs/>
          <w:spacing w:val="7"/>
          <w:sz w:val="26"/>
          <w:szCs w:val="26"/>
        </w:rPr>
        <w:t>The</w:t>
      </w:r>
      <w:proofErr w:type="spellEnd"/>
      <w:r w:rsidRPr="00524DF5">
        <w:rPr>
          <w:iCs/>
          <w:spacing w:val="7"/>
          <w:sz w:val="26"/>
          <w:szCs w:val="26"/>
        </w:rPr>
        <w:t xml:space="preserve"> </w:t>
      </w:r>
      <w:proofErr w:type="spellStart"/>
      <w:r w:rsidRPr="00524DF5">
        <w:rPr>
          <w:iCs/>
          <w:spacing w:val="7"/>
          <w:sz w:val="26"/>
          <w:szCs w:val="26"/>
        </w:rPr>
        <w:t>Lancet</w:t>
      </w:r>
      <w:proofErr w:type="spellEnd"/>
      <w:r w:rsidRPr="00524DF5">
        <w:rPr>
          <w:iCs/>
          <w:spacing w:val="7"/>
          <w:sz w:val="26"/>
          <w:szCs w:val="26"/>
        </w:rPr>
        <w:t xml:space="preserve"> </w:t>
      </w:r>
      <w:proofErr w:type="spellStart"/>
      <w:r w:rsidRPr="00524DF5">
        <w:rPr>
          <w:iCs/>
          <w:spacing w:val="7"/>
          <w:sz w:val="26"/>
          <w:szCs w:val="26"/>
        </w:rPr>
        <w:t>Public</w:t>
      </w:r>
      <w:proofErr w:type="spellEnd"/>
      <w:r w:rsidRPr="00524DF5">
        <w:rPr>
          <w:iCs/>
          <w:spacing w:val="7"/>
          <w:sz w:val="26"/>
          <w:szCs w:val="26"/>
        </w:rPr>
        <w:t xml:space="preserve"> </w:t>
      </w:r>
      <w:proofErr w:type="spellStart"/>
      <w:r w:rsidRPr="00524DF5">
        <w:rPr>
          <w:iCs/>
          <w:spacing w:val="7"/>
          <w:sz w:val="26"/>
          <w:szCs w:val="26"/>
        </w:rPr>
        <w:t>Health</w:t>
      </w:r>
      <w:proofErr w:type="spellEnd"/>
      <w:r w:rsidRPr="00524DF5">
        <w:rPr>
          <w:spacing w:val="7"/>
          <w:sz w:val="26"/>
          <w:szCs w:val="26"/>
        </w:rPr>
        <w:t>).</w:t>
      </w:r>
    </w:p>
    <w:p w:rsidR="00524DF5" w:rsidRPr="00524DF5" w:rsidRDefault="00524DF5" w:rsidP="00524DF5">
      <w:pPr>
        <w:pStyle w:val="a3"/>
        <w:spacing w:before="0" w:beforeAutospacing="0" w:after="150" w:afterAutospacing="0"/>
        <w:jc w:val="both"/>
        <w:rPr>
          <w:spacing w:val="7"/>
          <w:sz w:val="26"/>
          <w:szCs w:val="26"/>
        </w:rPr>
      </w:pPr>
      <w:r w:rsidRPr="00524DF5">
        <w:rPr>
          <w:spacing w:val="7"/>
          <w:sz w:val="26"/>
          <w:szCs w:val="26"/>
        </w:rPr>
        <w:t>В сценарии исследований ученых продажа табака была запрещена для людей, родившихся между 1 января 2006 года и 31 декабря 2010 года. Они оценили влияние поколения без табака на смертность от рака легких в когорте людей из 185 стран.</w:t>
      </w:r>
    </w:p>
    <w:p w:rsidR="00524DF5" w:rsidRPr="00524DF5" w:rsidRDefault="00524DF5" w:rsidP="00524DF5">
      <w:pPr>
        <w:pStyle w:val="a3"/>
        <w:spacing w:before="0" w:beforeAutospacing="0" w:after="0" w:afterAutospacing="0"/>
        <w:jc w:val="both"/>
        <w:rPr>
          <w:spacing w:val="7"/>
          <w:sz w:val="26"/>
          <w:szCs w:val="26"/>
        </w:rPr>
      </w:pPr>
      <w:r w:rsidRPr="00524DF5">
        <w:rPr>
          <w:spacing w:val="7"/>
          <w:sz w:val="26"/>
          <w:szCs w:val="26"/>
        </w:rPr>
        <w:t>В глобальном масштабе реализация </w:t>
      </w:r>
      <w:r w:rsidRPr="00524DF5">
        <w:rPr>
          <w:bCs/>
          <w:spacing w:val="7"/>
          <w:sz w:val="26"/>
          <w:szCs w:val="26"/>
        </w:rPr>
        <w:t>ПОКОЛЕНИЯ БЕЗ ТАБАКА </w:t>
      </w:r>
      <w:r w:rsidRPr="00524DF5">
        <w:rPr>
          <w:spacing w:val="7"/>
          <w:sz w:val="26"/>
          <w:szCs w:val="26"/>
        </w:rPr>
        <w:t>может предотвратить более 1,1 миллиона смертей (40,2%) от рака легких среди людей, родившихся в период с 1 января 2006 года по 31 декабря 2010 года.</w:t>
      </w:r>
    </w:p>
    <w:p w:rsidR="00524DF5" w:rsidRPr="00524DF5" w:rsidRDefault="00524DF5" w:rsidP="00524DF5">
      <w:pPr>
        <w:pStyle w:val="a3"/>
        <w:spacing w:before="0" w:beforeAutospacing="0" w:after="0" w:afterAutospacing="0"/>
        <w:jc w:val="both"/>
        <w:rPr>
          <w:spacing w:val="7"/>
          <w:sz w:val="26"/>
          <w:szCs w:val="26"/>
        </w:rPr>
      </w:pPr>
      <w:r w:rsidRPr="00524DF5">
        <w:rPr>
          <w:spacing w:val="7"/>
          <w:sz w:val="26"/>
          <w:szCs w:val="26"/>
        </w:rPr>
        <w:lastRenderedPageBreak/>
        <w:t>Тем не менее</w:t>
      </w:r>
      <w:r w:rsidRPr="00524DF5">
        <w:rPr>
          <w:spacing w:val="7"/>
          <w:sz w:val="26"/>
          <w:szCs w:val="26"/>
        </w:rPr>
        <w:t>,</w:t>
      </w:r>
      <w:r w:rsidRPr="00524DF5">
        <w:rPr>
          <w:spacing w:val="7"/>
          <w:sz w:val="26"/>
          <w:szCs w:val="26"/>
        </w:rPr>
        <w:t xml:space="preserve"> авторы исследования МАИР подчеркивают, что политики «поколения без табака» недостаточно для решения </w:t>
      </w:r>
      <w:r w:rsidRPr="00524DF5">
        <w:rPr>
          <w:bCs/>
          <w:iCs/>
          <w:spacing w:val="7"/>
          <w:sz w:val="26"/>
          <w:szCs w:val="26"/>
        </w:rPr>
        <w:t>проблемы пагубного воздействия табака на здоровье</w:t>
      </w:r>
      <w:r w:rsidRPr="00524DF5">
        <w:rPr>
          <w:spacing w:val="7"/>
          <w:sz w:val="26"/>
          <w:szCs w:val="26"/>
        </w:rPr>
        <w:t>, особенно для нынешних курильщиков. Они также призвали к принятию проверенных мер, таких как повышение налогов на сигареты и создание большего количества зон, свободных от курения, а также к поддержке усилий по отказу от курения.</w:t>
      </w:r>
    </w:p>
    <w:p w:rsidR="00524DF5" w:rsidRPr="00524DF5" w:rsidRDefault="00524DF5" w:rsidP="00524DF5">
      <w:pPr>
        <w:pStyle w:val="a3"/>
        <w:spacing w:before="0" w:beforeAutospacing="0" w:after="150" w:afterAutospacing="0"/>
        <w:jc w:val="both"/>
        <w:rPr>
          <w:spacing w:val="7"/>
          <w:sz w:val="26"/>
          <w:szCs w:val="26"/>
        </w:rPr>
      </w:pPr>
      <w:r w:rsidRPr="00524DF5">
        <w:rPr>
          <w:spacing w:val="7"/>
          <w:sz w:val="26"/>
          <w:szCs w:val="26"/>
        </w:rPr>
        <w:t>Отказ от курения в любом возрасте оправдан.</w:t>
      </w:r>
    </w:p>
    <w:p w:rsidR="00524DF5" w:rsidRDefault="00524DF5" w:rsidP="00524DF5">
      <w:pPr>
        <w:pStyle w:val="a3"/>
        <w:spacing w:before="0" w:beforeAutospacing="0" w:after="0" w:afterAutospacing="0"/>
        <w:jc w:val="both"/>
        <w:rPr>
          <w:spacing w:val="7"/>
          <w:sz w:val="26"/>
          <w:szCs w:val="26"/>
        </w:rPr>
      </w:pPr>
      <w:r w:rsidRPr="00524DF5">
        <w:rPr>
          <w:iCs/>
          <w:spacing w:val="7"/>
          <w:sz w:val="26"/>
          <w:szCs w:val="26"/>
        </w:rPr>
        <w:t>Не существует безопасной сигареты </w:t>
      </w:r>
      <w:r w:rsidRPr="00524DF5">
        <w:rPr>
          <w:spacing w:val="7"/>
          <w:sz w:val="26"/>
          <w:szCs w:val="26"/>
        </w:rPr>
        <w:t>и безопасного уровня курения. Единственным наиболее эффективным способом снижения опасности для здоровья остается </w:t>
      </w:r>
      <w:r w:rsidRPr="00524DF5">
        <w:rPr>
          <w:bCs/>
          <w:spacing w:val="7"/>
          <w:sz w:val="26"/>
          <w:szCs w:val="26"/>
        </w:rPr>
        <w:t>ПРЕКРАЩЕНИЕ КУРЕНИЯ</w:t>
      </w:r>
      <w:r w:rsidRPr="00524DF5">
        <w:rPr>
          <w:spacing w:val="7"/>
          <w:sz w:val="26"/>
          <w:szCs w:val="26"/>
        </w:rPr>
        <w:t>!</w:t>
      </w:r>
    </w:p>
    <w:p w:rsidR="00524DF5" w:rsidRDefault="00524DF5" w:rsidP="00524DF5">
      <w:pPr>
        <w:pStyle w:val="a3"/>
        <w:spacing w:before="0" w:beforeAutospacing="0" w:after="0" w:afterAutospacing="0"/>
        <w:jc w:val="both"/>
        <w:rPr>
          <w:spacing w:val="7"/>
          <w:sz w:val="26"/>
          <w:szCs w:val="26"/>
        </w:rPr>
      </w:pPr>
    </w:p>
    <w:p w:rsidR="00524DF5" w:rsidRDefault="00524DF5" w:rsidP="00524DF5">
      <w:pPr>
        <w:pStyle w:val="a3"/>
        <w:spacing w:before="0" w:beforeAutospacing="0" w:after="0" w:afterAutospacing="0"/>
        <w:jc w:val="both"/>
        <w:rPr>
          <w:spacing w:val="7"/>
          <w:sz w:val="26"/>
          <w:szCs w:val="26"/>
        </w:rPr>
      </w:pPr>
      <w:r>
        <w:rPr>
          <w:spacing w:val="7"/>
          <w:sz w:val="26"/>
          <w:szCs w:val="26"/>
        </w:rPr>
        <w:t xml:space="preserve">Информация взята на сайте </w:t>
      </w:r>
      <w:hyperlink r:id="rId5" w:history="1">
        <w:r w:rsidR="00876B10" w:rsidRPr="00CF3AA9">
          <w:rPr>
            <w:rStyle w:val="a6"/>
            <w:spacing w:val="7"/>
            <w:sz w:val="26"/>
            <w:szCs w:val="26"/>
          </w:rPr>
          <w:t>https://www.rcheph.by/news/den-nekureniya-2024g.html?sphrase_id=49544</w:t>
        </w:r>
      </w:hyperlink>
    </w:p>
    <w:p w:rsidR="00876B10" w:rsidRPr="00524DF5" w:rsidRDefault="00876B10" w:rsidP="00524DF5">
      <w:pPr>
        <w:pStyle w:val="a3"/>
        <w:spacing w:before="0" w:beforeAutospacing="0" w:after="0" w:afterAutospacing="0"/>
        <w:jc w:val="both"/>
        <w:rPr>
          <w:spacing w:val="7"/>
          <w:sz w:val="26"/>
          <w:szCs w:val="26"/>
        </w:rPr>
      </w:pPr>
      <w:bookmarkStart w:id="0" w:name="_GoBack"/>
      <w:bookmarkEnd w:id="0"/>
    </w:p>
    <w:p w:rsidR="00524DF5" w:rsidRPr="00524DF5" w:rsidRDefault="00876B10" w:rsidP="00524D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581553"/>
            <wp:effectExtent l="0" t="0" r="3175" b="9525"/>
            <wp:docPr id="2" name="Рисунок 2" descr="https://www.rcheph.by/news/stop_smo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cheph.by/news/stop_smoki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DF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ww.rcheph.by/news/stop_smoki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www.rcheph.by/news/stop_smokin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LT+wIAAPwFAAAOAAAAZHJzL2Uyb0RvYy54bWysVN1u0zAUvkfiHSzfp0m6tGuipdPWH4Q0&#10;YNLgGrmJ01hLbGO7ywZCQuIWiUfgIbhB/OwZsjfi2Gm3drtBQC4s2+fkOz/f53NweFlX6IIqzQRP&#10;cdgLMKI8EznjyxS/ejn3RhhpQ3hOKsFpiq+oxofjx48OGpnQvihFlVOFAITrpJEpLo2Rie/rrKQ1&#10;0T0hKQdjIVRNDBzV0s8VaQC9rvx+EAz9RqhcKpFRreF22hnx2OEXBc3Mi6LQ1KAqxZCbcaty68Ku&#10;/viAJEtFZMmydRrkL7KoCeMQ9BZqSgxBK8UeQNUsU0KLwvQyUfuiKFhGXQ1QTRjcq+asJJK6WqA5&#10;Wt62Sf8/2Oz5xalCLAfuMOKkBoraLzcfbj63P9vrm4/t1/a6/XHzqf3Vfmu/I/DJqc6gf5YnDUQ1&#10;TdNTQJYse4srn9NG+9oI+VrX4hz46Em+tD1uwBlCnclTZbuk5YnIzjXiYlISvqRHWgJTXQ6bK6VE&#10;U1KSQ7GhhfB3MOxBAxpaNM9EDlmTlRGOgctC1TYG9BZdOqKvbommlwZlcLkXRKMA5JCBab23EUiy&#10;+VkqbZ5QUSO7SbGC7Bw4uTjRpnPduNhYXMxZVcE9SSq+cwGY3Q2Ehl+tzSbhpPEuDuLZaDaKvKg/&#10;nHlRMJ16R/NJ5A3n4f5gujedTKbhexs3jJKS5TnlNsxGpmH0ZzJYP5hOYLdC1aJiuYWzKWm1XEwq&#10;hS4IPJO5+1zLwXLn5u+m4foFtdwrKexHwXE/9ubD0b4XzaOBF+8HIy8I4+N4GERxNJ3vlnTCOP33&#10;klCT4njQHziWtpK+V1vgvoe1kaRmBgZRxeoUgzTgs04ksQqc8dztDWFVt99qhU3/rhVA94Zop1cr&#10;0U79C5FfgVyVADmB8mBkwqYU6i1GDYyfFOs3K6IoRtVTDpKPwyiy88odosF+Hw5q27LYthCeAVSK&#10;DUbddmK6GbeSii1LiBS6xnBxBM+kYE7C9gl1Wa0fF4wYV8l6HNoZtn12XndDe/w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hPS&#10;0/sCAAD8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24DF5" w:rsidRPr="0052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F5"/>
    <w:rsid w:val="00350139"/>
    <w:rsid w:val="00524DF5"/>
    <w:rsid w:val="0056469C"/>
    <w:rsid w:val="008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B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6B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B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6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rcheph.by/news/den-nekureniya-2024g.html?sphrase_id=49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204</cp:lastModifiedBy>
  <cp:revision>3</cp:revision>
  <cp:lastPrinted>2024-11-25T09:42:00Z</cp:lastPrinted>
  <dcterms:created xsi:type="dcterms:W3CDTF">2024-11-25T09:37:00Z</dcterms:created>
  <dcterms:modified xsi:type="dcterms:W3CDTF">2024-11-25T09:43:00Z</dcterms:modified>
</cp:coreProperties>
</file>